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087"/>
        <w:gridCol w:w="7087"/>
      </w:tblGrid>
      <w:tr w:rsidR="00CD05D5" w:rsidRPr="00244FC2" w14:paraId="5E69EBB4" w14:textId="77777777" w:rsidTr="00CD05D5">
        <w:tc>
          <w:tcPr>
            <w:tcW w:w="7087" w:type="dxa"/>
          </w:tcPr>
          <w:p w14:paraId="5BECB371" w14:textId="77777777" w:rsidR="00CD05D5" w:rsidRPr="00244FC2" w:rsidRDefault="00CD05D5" w:rsidP="006D54D5">
            <w:pPr>
              <w:spacing w:before="80" w:after="80" w:line="320" w:lineRule="exact"/>
              <w:jc w:val="center"/>
              <w:rPr>
                <w:rFonts w:asciiTheme="majorHAnsi" w:hAnsiTheme="majorHAnsi" w:cstheme="majorHAnsi"/>
                <w:b/>
                <w:sz w:val="26"/>
                <w:szCs w:val="26"/>
                <w:lang w:val="en-US"/>
              </w:rPr>
            </w:pPr>
            <w:r w:rsidRPr="00244FC2">
              <w:rPr>
                <w:rFonts w:asciiTheme="majorHAnsi" w:hAnsiTheme="majorHAnsi" w:cstheme="majorHAnsi"/>
                <w:b/>
                <w:noProof/>
                <w:sz w:val="26"/>
                <w:szCs w:val="26"/>
                <w:lang w:eastAsia="vi-VN"/>
              </w:rPr>
              <mc:AlternateContent>
                <mc:Choice Requires="wps">
                  <w:drawing>
                    <wp:anchor distT="0" distB="0" distL="114300" distR="114300" simplePos="0" relativeHeight="251658241" behindDoc="0" locked="0" layoutInCell="1" allowOverlap="1" wp14:anchorId="4B0E5687" wp14:editId="02BF22C4">
                      <wp:simplePos x="0" y="0"/>
                      <wp:positionH relativeFrom="column">
                        <wp:posOffset>1839584</wp:posOffset>
                      </wp:positionH>
                      <wp:positionV relativeFrom="paragraph">
                        <wp:posOffset>303530</wp:posOffset>
                      </wp:positionV>
                      <wp:extent cx="600833" cy="0"/>
                      <wp:effectExtent l="0" t="0" r="8890" b="12700"/>
                      <wp:wrapNone/>
                      <wp:docPr id="2" name="Straight Connector 2"/>
                      <wp:cNvGraphicFramePr/>
                      <a:graphic xmlns:a="http://schemas.openxmlformats.org/drawingml/2006/main">
                        <a:graphicData uri="http://schemas.microsoft.com/office/word/2010/wordprocessingShape">
                          <wps:wsp>
                            <wps:cNvCnPr/>
                            <wps:spPr>
                              <a:xfrm>
                                <a:off x="0" y="0"/>
                                <a:ext cx="6008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00F1D0" id="Straight Connector 2"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4.85pt,23.9pt" to="192.1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" strokecolor="black [3040]"/>
                  </w:pict>
                </mc:Fallback>
              </mc:AlternateContent>
            </w:r>
            <w:r w:rsidRPr="00244FC2">
              <w:rPr>
                <w:rFonts w:asciiTheme="majorHAnsi" w:hAnsiTheme="majorHAnsi" w:cstheme="majorHAnsi"/>
                <w:b/>
                <w:sz w:val="26"/>
                <w:szCs w:val="26"/>
                <w:lang w:val="en-US"/>
              </w:rPr>
              <w:t>BỘ TƯ PHÁP</w:t>
            </w:r>
          </w:p>
          <w:p w14:paraId="22ACE76B" w14:textId="77777777" w:rsidR="003428F9" w:rsidRPr="00244FC2" w:rsidRDefault="003428F9" w:rsidP="00A11534">
            <w:pPr>
              <w:spacing w:before="80" w:after="80" w:line="320" w:lineRule="exact"/>
              <w:rPr>
                <w:rFonts w:asciiTheme="majorHAnsi" w:hAnsiTheme="majorHAnsi" w:cstheme="majorHAnsi"/>
                <w:i/>
                <w:sz w:val="26"/>
                <w:szCs w:val="26"/>
                <w:lang w:val="en-US"/>
              </w:rPr>
            </w:pPr>
          </w:p>
        </w:tc>
        <w:tc>
          <w:tcPr>
            <w:tcW w:w="7087" w:type="dxa"/>
          </w:tcPr>
          <w:p w14:paraId="5E36C6E4" w14:textId="77777777" w:rsidR="00CD05D5" w:rsidRPr="00244FC2" w:rsidRDefault="00CD05D5" w:rsidP="00CD05D5">
            <w:pPr>
              <w:spacing w:line="320" w:lineRule="exact"/>
              <w:jc w:val="center"/>
              <w:rPr>
                <w:rFonts w:asciiTheme="majorHAnsi" w:hAnsiTheme="majorHAnsi" w:cstheme="majorHAnsi"/>
                <w:b/>
                <w:sz w:val="26"/>
                <w:szCs w:val="26"/>
                <w:lang w:val="en-US"/>
              </w:rPr>
            </w:pPr>
            <w:r w:rsidRPr="00244FC2">
              <w:rPr>
                <w:rFonts w:asciiTheme="majorHAnsi" w:hAnsiTheme="majorHAnsi" w:cstheme="majorHAnsi"/>
                <w:b/>
                <w:sz w:val="26"/>
                <w:szCs w:val="26"/>
                <w:lang w:val="en-US"/>
              </w:rPr>
              <w:t>CỘNG HÒA XÃ HỘI CHỦ NGHĨA VIỆT NAM</w:t>
            </w:r>
          </w:p>
          <w:p w14:paraId="7678FC8E" w14:textId="77777777" w:rsidR="00CD05D5" w:rsidRPr="00244FC2" w:rsidRDefault="00CD05D5" w:rsidP="00CD05D5">
            <w:pPr>
              <w:spacing w:line="320" w:lineRule="exact"/>
              <w:jc w:val="center"/>
              <w:rPr>
                <w:rFonts w:asciiTheme="majorHAnsi" w:hAnsiTheme="majorHAnsi" w:cstheme="majorHAnsi"/>
                <w:b/>
                <w:sz w:val="26"/>
                <w:szCs w:val="26"/>
                <w:lang w:val="en-US"/>
              </w:rPr>
            </w:pPr>
            <w:proofErr w:type="spellStart"/>
            <w:r w:rsidRPr="00244FC2">
              <w:rPr>
                <w:rFonts w:asciiTheme="majorHAnsi" w:hAnsiTheme="majorHAnsi" w:cstheme="majorHAnsi"/>
                <w:b/>
                <w:sz w:val="26"/>
                <w:szCs w:val="26"/>
                <w:lang w:val="en-US"/>
              </w:rPr>
              <w:t>Độc</w:t>
            </w:r>
            <w:proofErr w:type="spellEnd"/>
            <w:r w:rsidRPr="00244FC2">
              <w:rPr>
                <w:rFonts w:asciiTheme="majorHAnsi" w:hAnsiTheme="majorHAnsi" w:cstheme="majorHAnsi"/>
                <w:b/>
                <w:sz w:val="26"/>
                <w:szCs w:val="26"/>
                <w:lang w:val="en-US"/>
              </w:rPr>
              <w:t xml:space="preserve"> </w:t>
            </w:r>
            <w:proofErr w:type="spellStart"/>
            <w:r w:rsidRPr="00244FC2">
              <w:rPr>
                <w:rFonts w:asciiTheme="majorHAnsi" w:hAnsiTheme="majorHAnsi" w:cstheme="majorHAnsi"/>
                <w:b/>
                <w:sz w:val="26"/>
                <w:szCs w:val="26"/>
                <w:lang w:val="en-US"/>
              </w:rPr>
              <w:t>lập</w:t>
            </w:r>
            <w:proofErr w:type="spellEnd"/>
            <w:r w:rsidRPr="00244FC2">
              <w:rPr>
                <w:rFonts w:asciiTheme="majorHAnsi" w:hAnsiTheme="majorHAnsi" w:cstheme="majorHAnsi"/>
                <w:b/>
                <w:sz w:val="26"/>
                <w:szCs w:val="26"/>
                <w:lang w:val="en-US"/>
              </w:rPr>
              <w:t xml:space="preserve"> - </w:t>
            </w:r>
            <w:proofErr w:type="spellStart"/>
            <w:r w:rsidRPr="00244FC2">
              <w:rPr>
                <w:rFonts w:asciiTheme="majorHAnsi" w:hAnsiTheme="majorHAnsi" w:cstheme="majorHAnsi"/>
                <w:b/>
                <w:sz w:val="26"/>
                <w:szCs w:val="26"/>
                <w:lang w:val="en-US"/>
              </w:rPr>
              <w:t>Tự</w:t>
            </w:r>
            <w:proofErr w:type="spellEnd"/>
            <w:r w:rsidRPr="00244FC2">
              <w:rPr>
                <w:rFonts w:asciiTheme="majorHAnsi" w:hAnsiTheme="majorHAnsi" w:cstheme="majorHAnsi"/>
                <w:b/>
                <w:sz w:val="26"/>
                <w:szCs w:val="26"/>
                <w:lang w:val="en-US"/>
              </w:rPr>
              <w:t xml:space="preserve"> do - </w:t>
            </w:r>
            <w:proofErr w:type="spellStart"/>
            <w:r w:rsidRPr="00244FC2">
              <w:rPr>
                <w:rFonts w:asciiTheme="majorHAnsi" w:hAnsiTheme="majorHAnsi" w:cstheme="majorHAnsi"/>
                <w:b/>
                <w:sz w:val="26"/>
                <w:szCs w:val="26"/>
                <w:lang w:val="en-US"/>
              </w:rPr>
              <w:t>Hạnh</w:t>
            </w:r>
            <w:proofErr w:type="spellEnd"/>
            <w:r w:rsidRPr="00244FC2">
              <w:rPr>
                <w:rFonts w:asciiTheme="majorHAnsi" w:hAnsiTheme="majorHAnsi" w:cstheme="majorHAnsi"/>
                <w:b/>
                <w:sz w:val="26"/>
                <w:szCs w:val="26"/>
                <w:lang w:val="en-US"/>
              </w:rPr>
              <w:t xml:space="preserve"> </w:t>
            </w:r>
            <w:proofErr w:type="spellStart"/>
            <w:r w:rsidRPr="00244FC2">
              <w:rPr>
                <w:rFonts w:asciiTheme="majorHAnsi" w:hAnsiTheme="majorHAnsi" w:cstheme="majorHAnsi"/>
                <w:b/>
                <w:sz w:val="26"/>
                <w:szCs w:val="26"/>
                <w:lang w:val="en-US"/>
              </w:rPr>
              <w:t>phúc</w:t>
            </w:r>
            <w:proofErr w:type="spellEnd"/>
          </w:p>
          <w:p w14:paraId="1A7DCAB9" w14:textId="77777777" w:rsidR="00CD05D5" w:rsidRPr="00244FC2" w:rsidRDefault="00CD05D5" w:rsidP="00CD05D5">
            <w:pPr>
              <w:spacing w:line="320" w:lineRule="exact"/>
              <w:rPr>
                <w:rFonts w:asciiTheme="majorHAnsi" w:hAnsiTheme="majorHAnsi" w:cstheme="majorHAnsi"/>
                <w:b/>
                <w:sz w:val="26"/>
                <w:szCs w:val="26"/>
              </w:rPr>
            </w:pPr>
            <w:r w:rsidRPr="00244FC2">
              <w:rPr>
                <w:rFonts w:asciiTheme="majorHAnsi" w:hAnsiTheme="majorHAnsi" w:cstheme="majorHAnsi"/>
                <w:b/>
                <w:noProof/>
                <w:sz w:val="26"/>
                <w:szCs w:val="26"/>
                <w:lang w:eastAsia="vi-VN"/>
              </w:rPr>
              <mc:AlternateContent>
                <mc:Choice Requires="wps">
                  <w:drawing>
                    <wp:anchor distT="0" distB="0" distL="114300" distR="114300" simplePos="0" relativeHeight="251658240" behindDoc="0" locked="0" layoutInCell="1" allowOverlap="1" wp14:anchorId="0ED603A9" wp14:editId="2A2F7560">
                      <wp:simplePos x="0" y="0"/>
                      <wp:positionH relativeFrom="column">
                        <wp:posOffset>1174750</wp:posOffset>
                      </wp:positionH>
                      <wp:positionV relativeFrom="paragraph">
                        <wp:posOffset>42041</wp:posOffset>
                      </wp:positionV>
                      <wp:extent cx="2002045" cy="0"/>
                      <wp:effectExtent l="0" t="0" r="5080" b="12700"/>
                      <wp:wrapNone/>
                      <wp:docPr id="1" name="Straight Connector 1"/>
                      <wp:cNvGraphicFramePr/>
                      <a:graphic xmlns:a="http://schemas.openxmlformats.org/drawingml/2006/main">
                        <a:graphicData uri="http://schemas.microsoft.com/office/word/2010/wordprocessingShape">
                          <wps:wsp>
                            <wps:cNvCnPr/>
                            <wps:spPr>
                              <a:xfrm>
                                <a:off x="0" y="0"/>
                                <a:ext cx="20020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199764"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5pt,3.3pt" to="250.1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" strokecolor="black [3040]"/>
                  </w:pict>
                </mc:Fallback>
              </mc:AlternateContent>
            </w:r>
          </w:p>
          <w:p w14:paraId="66D6EDB3" w14:textId="7C28248B" w:rsidR="00CD05D5" w:rsidRPr="00244FC2" w:rsidRDefault="00CD05D5" w:rsidP="00C240D8">
            <w:pPr>
              <w:spacing w:after="200" w:line="320" w:lineRule="exact"/>
              <w:jc w:val="center"/>
              <w:rPr>
                <w:rFonts w:asciiTheme="majorHAnsi" w:hAnsiTheme="majorHAnsi" w:cstheme="majorHAnsi"/>
                <w:i/>
                <w:sz w:val="26"/>
                <w:szCs w:val="26"/>
              </w:rPr>
            </w:pPr>
            <w:r w:rsidRPr="00244FC2">
              <w:rPr>
                <w:rFonts w:asciiTheme="majorHAnsi" w:hAnsiTheme="majorHAnsi" w:cstheme="majorHAnsi"/>
                <w:i/>
                <w:sz w:val="26"/>
                <w:szCs w:val="26"/>
              </w:rPr>
              <w:t xml:space="preserve">Hà Nội, ngày  </w:t>
            </w:r>
            <w:r w:rsidR="006027F5" w:rsidRPr="00244FC2">
              <w:rPr>
                <w:rFonts w:asciiTheme="majorHAnsi" w:hAnsiTheme="majorHAnsi" w:cstheme="majorHAnsi"/>
                <w:i/>
                <w:sz w:val="26"/>
                <w:szCs w:val="26"/>
              </w:rPr>
              <w:t xml:space="preserve">  </w:t>
            </w:r>
            <w:r w:rsidR="00FB1A13" w:rsidRPr="00244FC2">
              <w:rPr>
                <w:rFonts w:asciiTheme="majorHAnsi" w:hAnsiTheme="majorHAnsi" w:cstheme="majorHAnsi"/>
                <w:i/>
                <w:sz w:val="26"/>
                <w:szCs w:val="26"/>
              </w:rPr>
              <w:t xml:space="preserve"> </w:t>
            </w:r>
            <w:r w:rsidRPr="00244FC2">
              <w:rPr>
                <w:rFonts w:asciiTheme="majorHAnsi" w:hAnsiTheme="majorHAnsi" w:cstheme="majorHAnsi"/>
                <w:i/>
                <w:sz w:val="26"/>
                <w:szCs w:val="26"/>
              </w:rPr>
              <w:t xml:space="preserve">tháng  </w:t>
            </w:r>
            <w:r w:rsidR="003428F9" w:rsidRPr="00244FC2">
              <w:rPr>
                <w:rFonts w:asciiTheme="majorHAnsi" w:hAnsiTheme="majorHAnsi" w:cstheme="majorHAnsi"/>
                <w:i/>
                <w:sz w:val="26"/>
                <w:szCs w:val="26"/>
              </w:rPr>
              <w:t xml:space="preserve"> </w:t>
            </w:r>
            <w:r w:rsidR="00FB1A13" w:rsidRPr="00244FC2">
              <w:rPr>
                <w:rFonts w:asciiTheme="majorHAnsi" w:hAnsiTheme="majorHAnsi" w:cstheme="majorHAnsi"/>
                <w:i/>
                <w:sz w:val="26"/>
                <w:szCs w:val="26"/>
              </w:rPr>
              <w:t xml:space="preserve">  </w:t>
            </w:r>
            <w:r w:rsidRPr="00244FC2">
              <w:rPr>
                <w:rFonts w:asciiTheme="majorHAnsi" w:hAnsiTheme="majorHAnsi" w:cstheme="majorHAnsi"/>
                <w:i/>
                <w:sz w:val="26"/>
                <w:szCs w:val="26"/>
              </w:rPr>
              <w:t>năm 2025</w:t>
            </w:r>
          </w:p>
        </w:tc>
      </w:tr>
    </w:tbl>
    <w:p w14:paraId="2D09BA67" w14:textId="77777777" w:rsidR="00FB1A13" w:rsidRPr="00244FC2" w:rsidRDefault="005D4717" w:rsidP="00FB1A13">
      <w:pPr>
        <w:spacing w:before="80" w:after="80" w:line="320" w:lineRule="exact"/>
        <w:jc w:val="center"/>
        <w:rPr>
          <w:rFonts w:asciiTheme="majorHAnsi" w:hAnsiTheme="majorHAnsi" w:cstheme="majorHAnsi"/>
          <w:b/>
          <w:sz w:val="26"/>
          <w:szCs w:val="26"/>
        </w:rPr>
      </w:pPr>
      <w:r w:rsidRPr="00244FC2">
        <w:rPr>
          <w:rFonts w:asciiTheme="majorHAnsi" w:hAnsiTheme="majorHAnsi" w:cstheme="majorHAnsi"/>
          <w:b/>
          <w:sz w:val="26"/>
          <w:szCs w:val="26"/>
        </w:rPr>
        <w:t xml:space="preserve">BẢNG SO SÁNH </w:t>
      </w:r>
      <w:r w:rsidR="00C240D8" w:rsidRPr="00244FC2">
        <w:rPr>
          <w:rFonts w:asciiTheme="majorHAnsi" w:hAnsiTheme="majorHAnsi" w:cstheme="majorHAnsi"/>
          <w:b/>
          <w:sz w:val="26"/>
          <w:szCs w:val="26"/>
        </w:rPr>
        <w:t xml:space="preserve">DỰ THẢO LUẬT </w:t>
      </w:r>
      <w:r w:rsidR="00FB1A13" w:rsidRPr="00244FC2">
        <w:rPr>
          <w:rFonts w:asciiTheme="majorHAnsi" w:hAnsiTheme="majorHAnsi" w:cstheme="majorHAnsi"/>
          <w:b/>
          <w:sz w:val="26"/>
          <w:szCs w:val="26"/>
        </w:rPr>
        <w:t xml:space="preserve">SỬA ĐỔI, BỔ SUNG MỘT SỐ ĐIỀU CỦA LUẬT TRỢ GIÚP PHÁP LÝ </w:t>
      </w:r>
    </w:p>
    <w:p w14:paraId="5057BF55" w14:textId="09E429AC" w:rsidR="005D4717" w:rsidRPr="00244FC2" w:rsidRDefault="00C240D8" w:rsidP="00FB1A13">
      <w:pPr>
        <w:spacing w:before="80" w:after="80" w:line="320" w:lineRule="exact"/>
        <w:jc w:val="center"/>
        <w:rPr>
          <w:rFonts w:asciiTheme="majorHAnsi" w:hAnsiTheme="majorHAnsi" w:cstheme="majorHAnsi"/>
          <w:b/>
          <w:sz w:val="26"/>
          <w:szCs w:val="26"/>
        </w:rPr>
      </w:pPr>
      <w:r w:rsidRPr="00244FC2">
        <w:rPr>
          <w:rFonts w:asciiTheme="majorHAnsi" w:hAnsiTheme="majorHAnsi" w:cstheme="majorHAnsi"/>
          <w:b/>
          <w:sz w:val="26"/>
          <w:szCs w:val="26"/>
        </w:rPr>
        <w:t>VỚI</w:t>
      </w:r>
      <w:r w:rsidR="00FB1A13" w:rsidRPr="00244FC2">
        <w:rPr>
          <w:rFonts w:asciiTheme="majorHAnsi" w:hAnsiTheme="majorHAnsi" w:cstheme="majorHAnsi"/>
          <w:b/>
          <w:sz w:val="26"/>
          <w:szCs w:val="26"/>
        </w:rPr>
        <w:t xml:space="preserve"> </w:t>
      </w:r>
      <w:r w:rsidR="005D4717" w:rsidRPr="00244FC2">
        <w:rPr>
          <w:rFonts w:asciiTheme="majorHAnsi" w:hAnsiTheme="majorHAnsi" w:cstheme="majorHAnsi"/>
          <w:b/>
          <w:sz w:val="26"/>
          <w:szCs w:val="26"/>
        </w:rPr>
        <w:t xml:space="preserve">LUẬT </w:t>
      </w:r>
      <w:r w:rsidR="00FB1A13" w:rsidRPr="00244FC2">
        <w:rPr>
          <w:rFonts w:asciiTheme="majorHAnsi" w:hAnsiTheme="majorHAnsi" w:cstheme="majorHAnsi"/>
          <w:b/>
          <w:sz w:val="26"/>
          <w:szCs w:val="26"/>
        </w:rPr>
        <w:t>TRỢ GIÚP PHÁP LÝ SỐ 11/2017/QH14</w:t>
      </w:r>
    </w:p>
    <w:p w14:paraId="51540448" w14:textId="5D561FED" w:rsidR="005D4717" w:rsidRPr="00244FC2" w:rsidRDefault="001F4C54" w:rsidP="006D54D5">
      <w:pPr>
        <w:spacing w:before="80" w:after="80" w:line="320" w:lineRule="exact"/>
        <w:jc w:val="center"/>
        <w:rPr>
          <w:rFonts w:asciiTheme="majorHAnsi" w:hAnsiTheme="majorHAnsi" w:cstheme="majorHAnsi"/>
          <w:sz w:val="26"/>
          <w:szCs w:val="26"/>
        </w:rPr>
      </w:pPr>
      <w:r w:rsidRPr="00244FC2">
        <w:rPr>
          <w:rFonts w:asciiTheme="majorHAnsi" w:hAnsiTheme="majorHAnsi" w:cstheme="majorHAnsi"/>
          <w:noProof/>
          <w:sz w:val="26"/>
          <w:szCs w:val="26"/>
          <w:lang w:eastAsia="vi-VN"/>
        </w:rPr>
        <mc:AlternateContent>
          <mc:Choice Requires="wps">
            <w:drawing>
              <wp:anchor distT="0" distB="0" distL="114300" distR="114300" simplePos="0" relativeHeight="251658242" behindDoc="0" locked="0" layoutInCell="1" allowOverlap="1" wp14:anchorId="4C13BE88" wp14:editId="511FE66E">
                <wp:simplePos x="0" y="0"/>
                <wp:positionH relativeFrom="margin">
                  <wp:posOffset>3510915</wp:posOffset>
                </wp:positionH>
                <wp:positionV relativeFrom="paragraph">
                  <wp:posOffset>64828</wp:posOffset>
                </wp:positionV>
                <wp:extent cx="1835727" cy="0"/>
                <wp:effectExtent l="0" t="0" r="6350" b="12700"/>
                <wp:wrapNone/>
                <wp:docPr id="1986542433" name="Straight Connector 3"/>
                <wp:cNvGraphicFramePr/>
                <a:graphic xmlns:a="http://schemas.openxmlformats.org/drawingml/2006/main">
                  <a:graphicData uri="http://schemas.microsoft.com/office/word/2010/wordprocessingShape">
                    <wps:wsp>
                      <wps:cNvCnPr/>
                      <wps:spPr>
                        <a:xfrm>
                          <a:off x="0" y="0"/>
                          <a:ext cx="18357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2924BC" id="Straight Connector 3" o:spid="_x0000_s1026" style="position:absolute;z-index:251658242;visibility:visible;mso-wrap-style:square;mso-wrap-distance-left:9pt;mso-wrap-distance-top:0;mso-wrap-distance-right:9pt;mso-wrap-distance-bottom:0;mso-position-horizontal:absolute;mso-position-horizontal-relative:margin;mso-position-vertical:absolute;mso-position-vertical-relative:text" from="276.45pt,5.1pt" to="421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" strokecolor="black [3040]">
                <w10:wrap anchorx="margin"/>
              </v:line>
            </w:pict>
          </mc:Fallback>
        </mc:AlternateContent>
      </w:r>
    </w:p>
    <w:tbl>
      <w:tblPr>
        <w:tblStyle w:val="TableGrid"/>
        <w:tblW w:w="15735" w:type="dxa"/>
        <w:tblInd w:w="-743" w:type="dxa"/>
        <w:tblLook w:val="04A0" w:firstRow="1" w:lastRow="0" w:firstColumn="1" w:lastColumn="0" w:noHBand="0" w:noVBand="1"/>
      </w:tblPr>
      <w:tblGrid>
        <w:gridCol w:w="746"/>
        <w:gridCol w:w="5722"/>
        <w:gridCol w:w="5723"/>
        <w:gridCol w:w="3544"/>
      </w:tblGrid>
      <w:tr w:rsidR="006D6FC6" w:rsidRPr="00244FC2" w14:paraId="7EF1C0FD" w14:textId="77777777" w:rsidTr="00907E6E">
        <w:trPr>
          <w:tblHeader/>
        </w:trPr>
        <w:tc>
          <w:tcPr>
            <w:tcW w:w="746" w:type="dxa"/>
          </w:tcPr>
          <w:p w14:paraId="1F352748" w14:textId="77777777" w:rsidR="00412859" w:rsidRPr="00244FC2" w:rsidRDefault="00412859" w:rsidP="00D7408F">
            <w:pPr>
              <w:spacing w:line="320" w:lineRule="exact"/>
              <w:jc w:val="center"/>
              <w:rPr>
                <w:rFonts w:asciiTheme="majorHAnsi" w:hAnsiTheme="majorHAnsi" w:cstheme="majorHAnsi"/>
                <w:b/>
                <w:sz w:val="26"/>
                <w:szCs w:val="26"/>
                <w:lang w:val="en-US"/>
              </w:rPr>
            </w:pPr>
            <w:r w:rsidRPr="00244FC2">
              <w:rPr>
                <w:rFonts w:asciiTheme="majorHAnsi" w:hAnsiTheme="majorHAnsi" w:cstheme="majorHAnsi"/>
                <w:b/>
                <w:sz w:val="26"/>
                <w:szCs w:val="26"/>
                <w:lang w:val="en-US"/>
              </w:rPr>
              <w:t>STT</w:t>
            </w:r>
          </w:p>
        </w:tc>
        <w:tc>
          <w:tcPr>
            <w:tcW w:w="5722" w:type="dxa"/>
            <w:vAlign w:val="center"/>
          </w:tcPr>
          <w:p w14:paraId="5530C8ED" w14:textId="67065F43" w:rsidR="00412859" w:rsidRPr="00244FC2" w:rsidRDefault="00412859" w:rsidP="00D7408F">
            <w:pPr>
              <w:spacing w:line="320" w:lineRule="exact"/>
              <w:jc w:val="center"/>
              <w:rPr>
                <w:rFonts w:asciiTheme="majorHAnsi" w:hAnsiTheme="majorHAnsi" w:cstheme="majorHAnsi"/>
                <w:b/>
                <w:sz w:val="26"/>
                <w:szCs w:val="26"/>
              </w:rPr>
            </w:pPr>
            <w:r w:rsidRPr="00244FC2">
              <w:rPr>
                <w:rFonts w:asciiTheme="majorHAnsi" w:hAnsiTheme="majorHAnsi" w:cstheme="majorHAnsi"/>
                <w:b/>
                <w:sz w:val="26"/>
                <w:szCs w:val="26"/>
                <w:lang w:val="en-US"/>
              </w:rPr>
              <w:t xml:space="preserve">LUẬT </w:t>
            </w:r>
            <w:r w:rsidR="00CE01A2" w:rsidRPr="00244FC2">
              <w:rPr>
                <w:rFonts w:asciiTheme="majorHAnsi" w:hAnsiTheme="majorHAnsi" w:cstheme="majorHAnsi"/>
                <w:b/>
                <w:sz w:val="26"/>
                <w:szCs w:val="26"/>
                <w:lang w:val="en-US"/>
              </w:rPr>
              <w:t>TRỢ</w:t>
            </w:r>
            <w:r w:rsidR="00CE01A2" w:rsidRPr="00244FC2">
              <w:rPr>
                <w:rFonts w:asciiTheme="majorHAnsi" w:hAnsiTheme="majorHAnsi" w:cstheme="majorHAnsi"/>
                <w:b/>
                <w:sz w:val="26"/>
                <w:szCs w:val="26"/>
              </w:rPr>
              <w:t xml:space="preserve"> GIÚP PHÁP LÝ SỐ 11/2017/QH14</w:t>
            </w:r>
          </w:p>
        </w:tc>
        <w:tc>
          <w:tcPr>
            <w:tcW w:w="5723" w:type="dxa"/>
          </w:tcPr>
          <w:p w14:paraId="48F2D4F2" w14:textId="0052A032" w:rsidR="00412859" w:rsidRPr="00244FC2" w:rsidRDefault="00412859" w:rsidP="00D7408F">
            <w:pPr>
              <w:spacing w:line="320" w:lineRule="exact"/>
              <w:jc w:val="center"/>
              <w:rPr>
                <w:rFonts w:asciiTheme="majorHAnsi" w:hAnsiTheme="majorHAnsi" w:cstheme="majorHAnsi"/>
                <w:sz w:val="26"/>
                <w:szCs w:val="26"/>
              </w:rPr>
            </w:pPr>
            <w:r w:rsidRPr="00244FC2">
              <w:rPr>
                <w:rFonts w:asciiTheme="majorHAnsi" w:hAnsiTheme="majorHAnsi" w:cstheme="majorHAnsi"/>
                <w:b/>
                <w:sz w:val="26"/>
                <w:szCs w:val="26"/>
              </w:rPr>
              <w:t xml:space="preserve">DỰ THẢO LUẬT </w:t>
            </w:r>
            <w:r w:rsidR="00CE01A2" w:rsidRPr="00244FC2">
              <w:rPr>
                <w:rFonts w:asciiTheme="majorHAnsi" w:hAnsiTheme="majorHAnsi" w:cstheme="majorHAnsi"/>
                <w:b/>
                <w:sz w:val="26"/>
                <w:szCs w:val="26"/>
              </w:rPr>
              <w:t>SỬA ĐỔI, BỔ SUNG MỘT SỐ ĐIỀU CỦA LUẬT TRỢ GIÚP PHÁP LÝ</w:t>
            </w:r>
          </w:p>
        </w:tc>
        <w:tc>
          <w:tcPr>
            <w:tcW w:w="3544" w:type="dxa"/>
            <w:vAlign w:val="center"/>
          </w:tcPr>
          <w:p w14:paraId="26E01E29" w14:textId="77777777" w:rsidR="00412859" w:rsidRPr="00244FC2" w:rsidRDefault="00C240D8" w:rsidP="00D7408F">
            <w:pPr>
              <w:spacing w:line="320" w:lineRule="exact"/>
              <w:jc w:val="center"/>
              <w:rPr>
                <w:rFonts w:asciiTheme="majorHAnsi" w:hAnsiTheme="majorHAnsi" w:cstheme="majorHAnsi"/>
                <w:b/>
                <w:sz w:val="26"/>
                <w:szCs w:val="26"/>
                <w:lang w:val="en-US"/>
              </w:rPr>
            </w:pPr>
            <w:r w:rsidRPr="00244FC2">
              <w:rPr>
                <w:rFonts w:asciiTheme="majorHAnsi" w:hAnsiTheme="majorHAnsi" w:cstheme="majorHAnsi"/>
                <w:b/>
                <w:sz w:val="26"/>
                <w:szCs w:val="26"/>
                <w:lang w:val="en-US"/>
              </w:rPr>
              <w:t>THUYẾT MINH</w:t>
            </w:r>
          </w:p>
        </w:tc>
      </w:tr>
      <w:tr w:rsidR="006D6FC6" w:rsidRPr="00244FC2" w14:paraId="3DD56D4E" w14:textId="77777777" w:rsidTr="00907E6E">
        <w:tc>
          <w:tcPr>
            <w:tcW w:w="746" w:type="dxa"/>
          </w:tcPr>
          <w:p w14:paraId="1B85AFA9" w14:textId="77777777" w:rsidR="006D54D5" w:rsidRPr="00244FC2" w:rsidRDefault="006D54D5" w:rsidP="00D7408F">
            <w:pPr>
              <w:spacing w:line="320" w:lineRule="exact"/>
              <w:jc w:val="center"/>
              <w:rPr>
                <w:rFonts w:asciiTheme="majorHAnsi" w:hAnsiTheme="majorHAnsi" w:cstheme="majorHAnsi"/>
                <w:sz w:val="26"/>
                <w:szCs w:val="26"/>
                <w:lang w:val="en-US"/>
              </w:rPr>
            </w:pPr>
          </w:p>
        </w:tc>
        <w:tc>
          <w:tcPr>
            <w:tcW w:w="5722" w:type="dxa"/>
          </w:tcPr>
          <w:p w14:paraId="7FEF6FED" w14:textId="77777777" w:rsidR="00002EF2" w:rsidRDefault="00002EF2"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lang w:val="en-US"/>
              </w:rPr>
            </w:pPr>
          </w:p>
          <w:p w14:paraId="72B0A2B6" w14:textId="43ED4150" w:rsidR="006D54D5" w:rsidRPr="00244FC2" w:rsidRDefault="006D54D5" w:rsidP="00D7408F">
            <w:pPr>
              <w:pStyle w:val="NormalWeb"/>
              <w:shd w:val="clear" w:color="auto" w:fill="FFFFFF"/>
              <w:spacing w:before="0" w:beforeAutospacing="0" w:after="0" w:afterAutospacing="0" w:line="280" w:lineRule="exact"/>
              <w:jc w:val="center"/>
              <w:rPr>
                <w:rFonts w:asciiTheme="majorHAnsi" w:hAnsiTheme="majorHAnsi" w:cstheme="majorHAnsi"/>
                <w:sz w:val="26"/>
                <w:szCs w:val="26"/>
              </w:rPr>
            </w:pPr>
            <w:r w:rsidRPr="00244FC2">
              <w:rPr>
                <w:rFonts w:asciiTheme="majorHAnsi" w:hAnsiTheme="majorHAnsi" w:cstheme="majorHAnsi"/>
                <w:b/>
                <w:bCs/>
                <w:sz w:val="26"/>
                <w:szCs w:val="26"/>
              </w:rPr>
              <w:t>Chương I</w:t>
            </w:r>
          </w:p>
          <w:p w14:paraId="7D5F026B" w14:textId="77777777" w:rsidR="006D54D5" w:rsidRPr="00244FC2" w:rsidRDefault="006D54D5" w:rsidP="00D7408F">
            <w:pPr>
              <w:pStyle w:val="NormalWeb"/>
              <w:shd w:val="clear" w:color="auto" w:fill="FFFFFF"/>
              <w:spacing w:before="0" w:beforeAutospacing="0" w:after="0" w:afterAutospacing="0" w:line="280" w:lineRule="exact"/>
              <w:jc w:val="center"/>
              <w:rPr>
                <w:rFonts w:asciiTheme="majorHAnsi" w:hAnsiTheme="majorHAnsi" w:cstheme="majorHAnsi"/>
                <w:sz w:val="26"/>
                <w:szCs w:val="26"/>
                <w:lang w:val="en-US"/>
              </w:rPr>
            </w:pPr>
            <w:r w:rsidRPr="00244FC2">
              <w:rPr>
                <w:rFonts w:asciiTheme="majorHAnsi" w:hAnsiTheme="majorHAnsi" w:cstheme="majorHAnsi"/>
                <w:b/>
                <w:bCs/>
                <w:sz w:val="26"/>
                <w:szCs w:val="26"/>
              </w:rPr>
              <w:t>NHỮNG QUY ĐỊNH CHUNG</w:t>
            </w:r>
          </w:p>
        </w:tc>
        <w:tc>
          <w:tcPr>
            <w:tcW w:w="5723" w:type="dxa"/>
          </w:tcPr>
          <w:p w14:paraId="7B5886C1" w14:textId="77777777" w:rsidR="00002EF2" w:rsidRDefault="00002EF2"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lang w:val="en-US"/>
              </w:rPr>
            </w:pPr>
          </w:p>
          <w:p w14:paraId="40ECCF10" w14:textId="1756E33E" w:rsidR="006D54D5" w:rsidRPr="00244FC2" w:rsidRDefault="006D54D5" w:rsidP="00D7408F">
            <w:pPr>
              <w:pStyle w:val="NormalWeb"/>
              <w:shd w:val="clear" w:color="auto" w:fill="FFFFFF"/>
              <w:spacing w:before="0" w:beforeAutospacing="0" w:after="0" w:afterAutospacing="0" w:line="280" w:lineRule="exact"/>
              <w:jc w:val="center"/>
              <w:rPr>
                <w:rFonts w:asciiTheme="majorHAnsi" w:hAnsiTheme="majorHAnsi" w:cstheme="majorHAnsi"/>
                <w:sz w:val="26"/>
                <w:szCs w:val="26"/>
              </w:rPr>
            </w:pPr>
            <w:r w:rsidRPr="00244FC2">
              <w:rPr>
                <w:rFonts w:asciiTheme="majorHAnsi" w:hAnsiTheme="majorHAnsi" w:cstheme="majorHAnsi"/>
                <w:b/>
                <w:bCs/>
                <w:sz w:val="26"/>
                <w:szCs w:val="26"/>
              </w:rPr>
              <w:t>Chương I</w:t>
            </w:r>
          </w:p>
          <w:p w14:paraId="57D06CF5" w14:textId="77777777" w:rsidR="006D54D5" w:rsidRPr="00244FC2" w:rsidRDefault="006D54D5" w:rsidP="00D7408F">
            <w:pPr>
              <w:pStyle w:val="NormalWeb"/>
              <w:shd w:val="clear" w:color="auto" w:fill="FFFFFF"/>
              <w:spacing w:before="0" w:beforeAutospacing="0" w:after="0" w:afterAutospacing="0" w:line="280" w:lineRule="exact"/>
              <w:jc w:val="center"/>
              <w:rPr>
                <w:rFonts w:asciiTheme="majorHAnsi" w:hAnsiTheme="majorHAnsi" w:cstheme="majorHAnsi"/>
                <w:sz w:val="26"/>
                <w:szCs w:val="26"/>
              </w:rPr>
            </w:pPr>
            <w:r w:rsidRPr="00244FC2">
              <w:rPr>
                <w:rFonts w:asciiTheme="majorHAnsi" w:hAnsiTheme="majorHAnsi" w:cstheme="majorHAnsi"/>
                <w:b/>
                <w:bCs/>
                <w:sz w:val="26"/>
                <w:szCs w:val="26"/>
              </w:rPr>
              <w:t>NHỮNG QUY ĐỊNH CHUNG</w:t>
            </w:r>
          </w:p>
        </w:tc>
        <w:tc>
          <w:tcPr>
            <w:tcW w:w="3544" w:type="dxa"/>
          </w:tcPr>
          <w:p w14:paraId="71F0CC2A" w14:textId="77777777" w:rsidR="006D54D5" w:rsidRPr="00244FC2" w:rsidRDefault="006D54D5"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p>
        </w:tc>
      </w:tr>
      <w:tr w:rsidR="005339CC" w:rsidRPr="00244FC2" w14:paraId="5F2B4A6C" w14:textId="77777777" w:rsidTr="00907E6E">
        <w:tc>
          <w:tcPr>
            <w:tcW w:w="746" w:type="dxa"/>
          </w:tcPr>
          <w:p w14:paraId="3FCF2187" w14:textId="77777777" w:rsidR="005339CC" w:rsidRPr="00244FC2" w:rsidRDefault="005339CC" w:rsidP="00D7408F">
            <w:pPr>
              <w:spacing w:line="320" w:lineRule="exact"/>
              <w:jc w:val="center"/>
              <w:rPr>
                <w:rFonts w:asciiTheme="majorHAnsi" w:hAnsiTheme="majorHAnsi" w:cstheme="majorHAnsi"/>
                <w:sz w:val="26"/>
                <w:szCs w:val="26"/>
                <w:lang w:val="en-US"/>
              </w:rPr>
            </w:pPr>
          </w:p>
        </w:tc>
        <w:tc>
          <w:tcPr>
            <w:tcW w:w="5722" w:type="dxa"/>
          </w:tcPr>
          <w:p w14:paraId="288DE814" w14:textId="77777777" w:rsidR="00002EF2"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bookmarkStart w:id="0" w:name="dieu_1"/>
          </w:p>
          <w:p w14:paraId="084609DE" w14:textId="7EB2B31A"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b/>
                <w:bCs/>
                <w:sz w:val="26"/>
                <w:szCs w:val="26"/>
              </w:rPr>
              <w:t>Điều 1. Phạm vi điều chỉnh</w:t>
            </w:r>
            <w:bookmarkEnd w:id="0"/>
          </w:p>
          <w:p w14:paraId="01F54A9E" w14:textId="53FDF16B"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Luật này quy định về người được trợ giúp pháp lý; tổ chức thực hiện trợ giúp pháp lý; người thực hiện trợ giúp pháp lý; hoạt động trợ giúp pháp lý; trách nhiệm của cơ quan, tổ chức, cá nhân đối với hoạt động trợ giúp pháp lý.</w:t>
            </w:r>
          </w:p>
        </w:tc>
        <w:tc>
          <w:tcPr>
            <w:tcW w:w="5723" w:type="dxa"/>
          </w:tcPr>
          <w:p w14:paraId="78C78262" w14:textId="77777777" w:rsidR="00002EF2"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
          <w:p w14:paraId="45ACFC8A" w14:textId="32581918" w:rsidR="005339CC" w:rsidRPr="00244FC2" w:rsidRDefault="0033436E"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lang w:val="en-US"/>
              </w:rPr>
            </w:pPr>
            <w:proofErr w:type="spellStart"/>
            <w:r w:rsidRPr="00244FC2">
              <w:rPr>
                <w:rFonts w:asciiTheme="majorHAnsi" w:hAnsiTheme="majorHAnsi" w:cstheme="majorHAnsi"/>
                <w:b/>
                <w:bCs/>
                <w:sz w:val="26"/>
                <w:szCs w:val="26"/>
                <w:lang w:val="en-US"/>
              </w:rPr>
              <w:t>Giữ</w:t>
            </w:r>
            <w:proofErr w:type="spellEnd"/>
            <w:r w:rsidRPr="00244FC2">
              <w:rPr>
                <w:rFonts w:asciiTheme="majorHAnsi" w:hAnsiTheme="majorHAnsi" w:cstheme="majorHAnsi"/>
                <w:b/>
                <w:bCs/>
                <w:sz w:val="26"/>
                <w:szCs w:val="26"/>
                <w:lang w:val="en-US"/>
              </w:rPr>
              <w:t xml:space="preserve"> </w:t>
            </w:r>
            <w:proofErr w:type="spellStart"/>
            <w:r w:rsidRPr="00244FC2">
              <w:rPr>
                <w:rFonts w:asciiTheme="majorHAnsi" w:hAnsiTheme="majorHAnsi" w:cstheme="majorHAnsi"/>
                <w:b/>
                <w:bCs/>
                <w:sz w:val="26"/>
                <w:szCs w:val="26"/>
                <w:lang w:val="en-US"/>
              </w:rPr>
              <w:t>nguyên</w:t>
            </w:r>
            <w:proofErr w:type="spellEnd"/>
          </w:p>
        </w:tc>
        <w:tc>
          <w:tcPr>
            <w:tcW w:w="3544" w:type="dxa"/>
            <w:vAlign w:val="center"/>
          </w:tcPr>
          <w:p w14:paraId="1861133A" w14:textId="63AA8E51"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5339CC" w:rsidRPr="00244FC2" w14:paraId="36AA749A" w14:textId="77777777" w:rsidTr="00907E6E">
        <w:tc>
          <w:tcPr>
            <w:tcW w:w="746" w:type="dxa"/>
          </w:tcPr>
          <w:p w14:paraId="18EA4E93" w14:textId="77777777" w:rsidR="005339CC" w:rsidRPr="00244FC2" w:rsidRDefault="005339CC" w:rsidP="00D7408F">
            <w:pPr>
              <w:spacing w:line="320" w:lineRule="exact"/>
              <w:jc w:val="center"/>
              <w:rPr>
                <w:rFonts w:asciiTheme="majorHAnsi" w:hAnsiTheme="majorHAnsi" w:cstheme="majorHAnsi"/>
                <w:sz w:val="26"/>
                <w:szCs w:val="26"/>
              </w:rPr>
            </w:pPr>
          </w:p>
        </w:tc>
        <w:tc>
          <w:tcPr>
            <w:tcW w:w="5722" w:type="dxa"/>
          </w:tcPr>
          <w:p w14:paraId="4C9F1F21"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4A8C3C9" w14:textId="4EB9E550"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 Trợ giúp pháp lý</w:t>
            </w:r>
          </w:p>
          <w:p w14:paraId="6FD509C2" w14:textId="396BED62"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Trợ giúp pháp lý là việc cung cấp dịch vụ pháp lý miễn phí cho người được trợ giúp pháp lý trong vụ việc trợ giúp pháp lý theo quy định của Luật này, góp phần bảo đảm quyền con người, quyền công dân trong tiếp cận công lý và bình đẳng trước pháp luật.</w:t>
            </w:r>
          </w:p>
        </w:tc>
        <w:tc>
          <w:tcPr>
            <w:tcW w:w="5723" w:type="dxa"/>
          </w:tcPr>
          <w:p w14:paraId="7D0E9105"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AE445B2" w14:textId="20627AD2" w:rsidR="005339CC" w:rsidRPr="00244FC2" w:rsidRDefault="0033436E"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244FC2">
              <w:rPr>
                <w:rFonts w:asciiTheme="majorHAnsi" w:hAnsiTheme="majorHAnsi" w:cstheme="majorHAnsi"/>
                <w:b/>
                <w:bCs/>
                <w:sz w:val="26"/>
                <w:szCs w:val="26"/>
                <w:lang w:val="en-US"/>
              </w:rPr>
              <w:t>Giữ</w:t>
            </w:r>
            <w:proofErr w:type="spellEnd"/>
            <w:r w:rsidRPr="00244FC2">
              <w:rPr>
                <w:rFonts w:asciiTheme="majorHAnsi" w:hAnsiTheme="majorHAnsi" w:cstheme="majorHAnsi"/>
                <w:b/>
                <w:bCs/>
                <w:sz w:val="26"/>
                <w:szCs w:val="26"/>
                <w:lang w:val="en-US"/>
              </w:rPr>
              <w:t xml:space="preserve"> </w:t>
            </w:r>
            <w:proofErr w:type="spellStart"/>
            <w:r w:rsidRPr="00244FC2">
              <w:rPr>
                <w:rFonts w:asciiTheme="majorHAnsi" w:hAnsiTheme="majorHAnsi" w:cstheme="majorHAnsi"/>
                <w:b/>
                <w:bCs/>
                <w:sz w:val="26"/>
                <w:szCs w:val="26"/>
                <w:lang w:val="en-US"/>
              </w:rPr>
              <w:t>nguyên</w:t>
            </w:r>
            <w:proofErr w:type="spellEnd"/>
          </w:p>
        </w:tc>
        <w:tc>
          <w:tcPr>
            <w:tcW w:w="3544" w:type="dxa"/>
            <w:vAlign w:val="center"/>
          </w:tcPr>
          <w:p w14:paraId="02529F00" w14:textId="21229E5B"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5339CC" w:rsidRPr="00244FC2" w14:paraId="3E424581" w14:textId="77777777" w:rsidTr="00907E6E">
        <w:tc>
          <w:tcPr>
            <w:tcW w:w="746" w:type="dxa"/>
          </w:tcPr>
          <w:p w14:paraId="468CB0CC" w14:textId="77777777" w:rsidR="005339CC" w:rsidRPr="00244FC2" w:rsidRDefault="005339CC" w:rsidP="00D7408F">
            <w:pPr>
              <w:spacing w:line="320" w:lineRule="exact"/>
              <w:jc w:val="center"/>
              <w:rPr>
                <w:rFonts w:asciiTheme="majorHAnsi" w:hAnsiTheme="majorHAnsi" w:cstheme="majorHAnsi"/>
                <w:sz w:val="26"/>
                <w:szCs w:val="26"/>
              </w:rPr>
            </w:pPr>
          </w:p>
        </w:tc>
        <w:tc>
          <w:tcPr>
            <w:tcW w:w="5722" w:type="dxa"/>
          </w:tcPr>
          <w:p w14:paraId="72A18768"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F219EC0" w14:textId="1AEC345D"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 Nguyên tắc hoạt động trợ giúp pháp lý</w:t>
            </w:r>
          </w:p>
          <w:p w14:paraId="77D422CF" w14:textId="77777777"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Tuân thủ pháp luật và quy tắc nghề nghiệp trợ giúp pháp lý.</w:t>
            </w:r>
          </w:p>
          <w:p w14:paraId="2048512B" w14:textId="77777777"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Kịp thời, độc lập, trung thực, tôn trọng sự thật khách quan.</w:t>
            </w:r>
          </w:p>
          <w:p w14:paraId="115E9CBD" w14:textId="77777777"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3. Bảo vệ tốt nhất quyền, lợi ích hợp pháp của người được trợ giúp pháp lý.</w:t>
            </w:r>
          </w:p>
          <w:p w14:paraId="1E675E33" w14:textId="75AFC863"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Không thu tiền, lợi ích vật chất hoặc lợi ích khác từ người được trợ giúp pháp lý.</w:t>
            </w:r>
          </w:p>
        </w:tc>
        <w:tc>
          <w:tcPr>
            <w:tcW w:w="5723" w:type="dxa"/>
          </w:tcPr>
          <w:p w14:paraId="2694FE14"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E958711" w14:textId="13CFD116" w:rsidR="005339CC" w:rsidRPr="00244FC2" w:rsidRDefault="0033436E"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244FC2">
              <w:rPr>
                <w:rFonts w:asciiTheme="majorHAnsi" w:hAnsiTheme="majorHAnsi" w:cstheme="majorHAnsi"/>
                <w:b/>
                <w:bCs/>
                <w:sz w:val="26"/>
                <w:szCs w:val="26"/>
                <w:lang w:val="en-US"/>
              </w:rPr>
              <w:t>Giữ</w:t>
            </w:r>
            <w:proofErr w:type="spellEnd"/>
            <w:r w:rsidRPr="00244FC2">
              <w:rPr>
                <w:rFonts w:asciiTheme="majorHAnsi" w:hAnsiTheme="majorHAnsi" w:cstheme="majorHAnsi"/>
                <w:b/>
                <w:bCs/>
                <w:sz w:val="26"/>
                <w:szCs w:val="26"/>
                <w:lang w:val="en-US"/>
              </w:rPr>
              <w:t xml:space="preserve"> </w:t>
            </w:r>
            <w:proofErr w:type="spellStart"/>
            <w:r w:rsidRPr="00244FC2">
              <w:rPr>
                <w:rFonts w:asciiTheme="majorHAnsi" w:hAnsiTheme="majorHAnsi" w:cstheme="majorHAnsi"/>
                <w:b/>
                <w:bCs/>
                <w:sz w:val="26"/>
                <w:szCs w:val="26"/>
                <w:lang w:val="en-US"/>
              </w:rPr>
              <w:t>nguyên</w:t>
            </w:r>
            <w:proofErr w:type="spellEnd"/>
          </w:p>
        </w:tc>
        <w:tc>
          <w:tcPr>
            <w:tcW w:w="3544" w:type="dxa"/>
            <w:vAlign w:val="center"/>
          </w:tcPr>
          <w:p w14:paraId="496B8E63" w14:textId="32AC06F0" w:rsidR="005339CC" w:rsidRPr="00244FC2" w:rsidRDefault="005339CC"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C03DA4" w:rsidRPr="00244FC2" w14:paraId="2BF900F3" w14:textId="77777777" w:rsidTr="00907E6E">
        <w:tc>
          <w:tcPr>
            <w:tcW w:w="746" w:type="dxa"/>
          </w:tcPr>
          <w:p w14:paraId="3ED8CC96" w14:textId="77777777" w:rsidR="00C03DA4" w:rsidRPr="00244FC2" w:rsidRDefault="00C03DA4" w:rsidP="00D7408F">
            <w:pPr>
              <w:spacing w:line="320" w:lineRule="exact"/>
              <w:jc w:val="center"/>
              <w:rPr>
                <w:rFonts w:asciiTheme="majorHAnsi" w:hAnsiTheme="majorHAnsi" w:cstheme="majorHAnsi"/>
                <w:sz w:val="26"/>
                <w:szCs w:val="26"/>
              </w:rPr>
            </w:pPr>
          </w:p>
        </w:tc>
        <w:tc>
          <w:tcPr>
            <w:tcW w:w="5722" w:type="dxa"/>
          </w:tcPr>
          <w:p w14:paraId="2D292B02"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C572DD8" w14:textId="4BB656B5"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 Chính sách của Nhà nước về trợ giúp pháp lý</w:t>
            </w:r>
          </w:p>
          <w:p w14:paraId="4786A068" w14:textId="77777777"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Trợ giúp pháp lý là trách nhiệm của Nhà nước.</w:t>
            </w:r>
          </w:p>
          <w:p w14:paraId="12C48B5A" w14:textId="77777777"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Nhà nước có chính sách để bảo đảm quyền được trợ giúp pháp lý phù hợp với điều kiện kinh tế - xã hội.</w:t>
            </w:r>
          </w:p>
          <w:p w14:paraId="1922BFCF" w14:textId="77777777"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Nhà nước có chính sách nâng cao chất lượng trợ giúp pháp lý, thu hút các nguồn lực thực hiện trợ giúp pháp lý.</w:t>
            </w:r>
          </w:p>
          <w:p w14:paraId="1E2D5D01" w14:textId="65251FF2"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Nhà nước hỗ trợ, khuyến khích, ghi nhận và tôn vinh các cơ quan, tổ chức, cá nhân tham gia, đóng góp cho hoạt động trợ giúp pháp lý.</w:t>
            </w:r>
          </w:p>
        </w:tc>
        <w:tc>
          <w:tcPr>
            <w:tcW w:w="5723" w:type="dxa"/>
          </w:tcPr>
          <w:p w14:paraId="6700BD82"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D559FEB" w14:textId="5ED47D21" w:rsidR="00C03DA4" w:rsidRPr="00B63C54" w:rsidRDefault="009623BB"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proofErr w:type="spellStart"/>
            <w:r w:rsidRPr="00244FC2">
              <w:rPr>
                <w:rFonts w:asciiTheme="majorHAnsi" w:hAnsiTheme="majorHAnsi" w:cstheme="majorHAnsi"/>
                <w:b/>
                <w:bCs/>
                <w:sz w:val="26"/>
                <w:szCs w:val="26"/>
                <w:lang w:val="en-US"/>
              </w:rPr>
              <w:t>Giữ</w:t>
            </w:r>
            <w:proofErr w:type="spellEnd"/>
            <w:r w:rsidRPr="00244FC2">
              <w:rPr>
                <w:rFonts w:asciiTheme="majorHAnsi" w:hAnsiTheme="majorHAnsi" w:cstheme="majorHAnsi"/>
                <w:b/>
                <w:bCs/>
                <w:sz w:val="26"/>
                <w:szCs w:val="26"/>
                <w:lang w:val="en-US"/>
              </w:rPr>
              <w:t xml:space="preserve"> </w:t>
            </w:r>
            <w:proofErr w:type="spellStart"/>
            <w:r w:rsidRPr="00244FC2">
              <w:rPr>
                <w:rFonts w:asciiTheme="majorHAnsi" w:hAnsiTheme="majorHAnsi" w:cstheme="majorHAnsi"/>
                <w:b/>
                <w:bCs/>
                <w:sz w:val="26"/>
                <w:szCs w:val="26"/>
                <w:lang w:val="en-US"/>
              </w:rPr>
              <w:t>nguyên</w:t>
            </w:r>
            <w:proofErr w:type="spellEnd"/>
            <w:r w:rsidRPr="00244FC2" w:rsidDel="00483437">
              <w:rPr>
                <w:rFonts w:asciiTheme="majorHAnsi" w:hAnsiTheme="majorHAnsi" w:cstheme="majorHAnsi"/>
                <w:b/>
                <w:bCs/>
                <w:sz w:val="26"/>
                <w:szCs w:val="26"/>
              </w:rPr>
              <w:t xml:space="preserve"> </w:t>
            </w:r>
          </w:p>
        </w:tc>
        <w:tc>
          <w:tcPr>
            <w:tcW w:w="3544" w:type="dxa"/>
            <w:vAlign w:val="center"/>
          </w:tcPr>
          <w:p w14:paraId="68E4C8D2" w14:textId="6EFA60F9" w:rsidR="001440A5" w:rsidRPr="00244FC2" w:rsidRDefault="001440A5" w:rsidP="009623BB">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C03DA4" w:rsidRPr="00244FC2" w14:paraId="0CCB1740" w14:textId="77777777" w:rsidTr="00907E6E">
        <w:tc>
          <w:tcPr>
            <w:tcW w:w="746" w:type="dxa"/>
          </w:tcPr>
          <w:p w14:paraId="1C6485D6" w14:textId="77777777" w:rsidR="00C03DA4" w:rsidRPr="00244FC2" w:rsidRDefault="00C03DA4" w:rsidP="00D7408F">
            <w:pPr>
              <w:spacing w:line="320" w:lineRule="exact"/>
              <w:jc w:val="center"/>
              <w:rPr>
                <w:rFonts w:asciiTheme="majorHAnsi" w:hAnsiTheme="majorHAnsi" w:cstheme="majorHAnsi"/>
                <w:sz w:val="26"/>
                <w:szCs w:val="26"/>
              </w:rPr>
            </w:pPr>
          </w:p>
        </w:tc>
        <w:tc>
          <w:tcPr>
            <w:tcW w:w="5722" w:type="dxa"/>
          </w:tcPr>
          <w:p w14:paraId="45E45F1D"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1E49B81" w14:textId="4BF66097"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5. Nguồn tài chính cho công tác trợ giúp pháp lý</w:t>
            </w:r>
          </w:p>
          <w:p w14:paraId="0A2E5877" w14:textId="77777777"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Nguồn tài chính cho công tác trợ giúp pháp lý bao gồm nguồn ngân sách nhà nước; đóng góp, tài trợ của tổ chức, cá nhân trong nước, ngoài nước và các nguồn hợp pháp khác.</w:t>
            </w:r>
          </w:p>
          <w:p w14:paraId="2F049457" w14:textId="77777777"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Kinh phí ngân sách nhà nước được bố trí trong dự toán ngân sách nhà nước hằng năm của cơ quan thực hiện quản lý nhà nước về trợ giúp pháp lý theo quy định của pháp luật về ngân sách nhà nước.</w:t>
            </w:r>
          </w:p>
          <w:p w14:paraId="5DBB8F8A" w14:textId="77777777"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Đối với địa phương chưa tự cân đối được ngân sách, ưu tiên bố trí ngân sách từ số bổ sung cân đối ngân sách hằng năm để hỗ trợ cho việc thực hiện vụ việc trợ giúp pháp lý phức tạp, điển hình.</w:t>
            </w:r>
          </w:p>
          <w:p w14:paraId="576F14F1" w14:textId="7F7E9B56" w:rsidR="00C03DA4" w:rsidRPr="00244FC2" w:rsidRDefault="00C03DA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lastRenderedPageBreak/>
              <w:t>3. Kinh phí cho hoạt động trợ giúp pháp lý của tổ chức tự nguyện thực hiện do tổ chức đó tự bảo đảm.</w:t>
            </w:r>
          </w:p>
        </w:tc>
        <w:tc>
          <w:tcPr>
            <w:tcW w:w="5723" w:type="dxa"/>
          </w:tcPr>
          <w:p w14:paraId="1AD32F61"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1F802DD" w14:textId="161410BF"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5. Nguồn tài chính cho công tác trợ giúp pháp lý</w:t>
            </w:r>
          </w:p>
          <w:p w14:paraId="72928A2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Xây dựng cơ chế, thiết chế phù hợp để bảo đảm nguồn lực, tài chính linh hoạt, thoả đáng cho công tác trợ giúp pháp lý.</w:t>
            </w:r>
          </w:p>
          <w:p w14:paraId="7ACC2C3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Nguồn tài chính cho công tác trợ giúp pháp lý bao gồm nguồn ngân sách nhà nước; đóng góp, tài trợ của tổ chức, cá nhân trong nước, ngoài nước và các nguồn hợp pháp khác.</w:t>
            </w:r>
          </w:p>
          <w:p w14:paraId="05C9905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Kinh phí ngân sách nhà nước được bố trí trong dự toán ngân sách nhà nước hằng năm của cơ quan thực hiện quản lý nhà nước về trợ giúp pháp lý theo quy định của pháp luật về ngân sách nhà nước.</w:t>
            </w:r>
          </w:p>
          <w:p w14:paraId="20B39A1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 xml:space="preserve">Đối với địa phương chưa tự cân đối được ngân sách, ưu tiên bố trí ngân sách từ số bổ sung cân đối ngân sách hằng năm để hỗ trợ cho việc thực hiện vụ việc trợ giúp pháp lý </w:t>
            </w:r>
            <w:r w:rsidRPr="00244FC2">
              <w:rPr>
                <w:rFonts w:asciiTheme="majorHAnsi" w:hAnsiTheme="majorHAnsi" w:cstheme="majorHAnsi"/>
                <w:i/>
                <w:iCs/>
                <w:strike/>
                <w:sz w:val="26"/>
                <w:szCs w:val="26"/>
              </w:rPr>
              <w:t>phức tạp, điển hình.</w:t>
            </w:r>
          </w:p>
          <w:p w14:paraId="5B835636" w14:textId="252B7CE9" w:rsidR="00C03DA4"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Kinh phí cho hoạt động trợ giúp pháp lý của tổ chức tự nguyện thực hiện do tổ chức đó tự bảo đảm.</w:t>
            </w:r>
          </w:p>
        </w:tc>
        <w:tc>
          <w:tcPr>
            <w:tcW w:w="3544" w:type="dxa"/>
            <w:vAlign w:val="center"/>
          </w:tcPr>
          <w:p w14:paraId="588F4EB3" w14:textId="5ABCBE21" w:rsidR="0088423E" w:rsidRPr="00554D7F" w:rsidRDefault="006A322A" w:rsidP="0088423E">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244FC2">
              <w:rPr>
                <w:rFonts w:asciiTheme="majorHAnsi" w:hAnsiTheme="majorHAnsi" w:cstheme="majorHAnsi"/>
                <w:bCs/>
                <w:sz w:val="26"/>
                <w:szCs w:val="26"/>
              </w:rPr>
              <w:lastRenderedPageBreak/>
              <w:t xml:space="preserve">Dự thảo Luật </w:t>
            </w:r>
            <w:r w:rsidR="00F5338C" w:rsidRPr="00244FC2">
              <w:rPr>
                <w:rFonts w:asciiTheme="majorHAnsi" w:hAnsiTheme="majorHAnsi" w:cstheme="majorHAnsi"/>
                <w:bCs/>
                <w:sz w:val="26"/>
                <w:szCs w:val="26"/>
              </w:rPr>
              <w:t>bỏ</w:t>
            </w:r>
            <w:r w:rsidR="002E3895" w:rsidRPr="00B63C54">
              <w:rPr>
                <w:rFonts w:asciiTheme="majorHAnsi" w:hAnsiTheme="majorHAnsi" w:cstheme="majorHAnsi"/>
                <w:bCs/>
                <w:sz w:val="26"/>
                <w:szCs w:val="26"/>
              </w:rPr>
              <w:t xml:space="preserve"> cụm từ</w:t>
            </w:r>
            <w:r w:rsidR="00F5338C" w:rsidRPr="00244FC2">
              <w:rPr>
                <w:rFonts w:asciiTheme="majorHAnsi" w:hAnsiTheme="majorHAnsi" w:cstheme="majorHAnsi"/>
                <w:bCs/>
                <w:sz w:val="26"/>
                <w:szCs w:val="26"/>
              </w:rPr>
              <w:t xml:space="preserve"> “phức tạp, điển hình” tại khoản 2 Điều 5 </w:t>
            </w:r>
            <w:r w:rsidR="002E3895" w:rsidRPr="00B63C54">
              <w:rPr>
                <w:rFonts w:asciiTheme="majorHAnsi" w:hAnsiTheme="majorHAnsi" w:cstheme="majorHAnsi"/>
                <w:bCs/>
                <w:sz w:val="26"/>
                <w:szCs w:val="26"/>
              </w:rPr>
              <w:t xml:space="preserve">của </w:t>
            </w:r>
            <w:r w:rsidR="00F5338C" w:rsidRPr="00244FC2">
              <w:rPr>
                <w:rFonts w:asciiTheme="majorHAnsi" w:hAnsiTheme="majorHAnsi" w:cstheme="majorHAnsi"/>
                <w:bCs/>
                <w:sz w:val="26"/>
                <w:szCs w:val="26"/>
              </w:rPr>
              <w:t xml:space="preserve">Luật </w:t>
            </w:r>
            <w:r w:rsidR="009C5413" w:rsidRPr="00B63C54">
              <w:rPr>
                <w:rFonts w:asciiTheme="majorHAnsi" w:hAnsiTheme="majorHAnsi" w:cstheme="majorHAnsi"/>
                <w:bCs/>
                <w:sz w:val="26"/>
                <w:szCs w:val="26"/>
              </w:rPr>
              <w:t>trợ giúp pháp lý</w:t>
            </w:r>
            <w:r w:rsidR="009C5413" w:rsidRPr="00244FC2">
              <w:rPr>
                <w:rFonts w:asciiTheme="majorHAnsi" w:hAnsiTheme="majorHAnsi" w:cstheme="majorHAnsi"/>
                <w:bCs/>
                <w:sz w:val="26"/>
                <w:szCs w:val="26"/>
              </w:rPr>
              <w:t xml:space="preserve"> </w:t>
            </w:r>
            <w:r w:rsidR="00F5338C" w:rsidRPr="00244FC2">
              <w:rPr>
                <w:rFonts w:asciiTheme="majorHAnsi" w:hAnsiTheme="majorHAnsi" w:cstheme="majorHAnsi"/>
                <w:bCs/>
                <w:sz w:val="26"/>
                <w:szCs w:val="26"/>
              </w:rPr>
              <w:t>năm 2017</w:t>
            </w:r>
            <w:r w:rsidR="00C42617" w:rsidRPr="00B63C54">
              <w:rPr>
                <w:rFonts w:asciiTheme="majorHAnsi" w:hAnsiTheme="majorHAnsi" w:cstheme="majorHAnsi"/>
                <w:bCs/>
                <w:sz w:val="26"/>
                <w:szCs w:val="26"/>
              </w:rPr>
              <w:t xml:space="preserve">, </w:t>
            </w:r>
            <w:r w:rsidRPr="00244FC2">
              <w:rPr>
                <w:rFonts w:asciiTheme="majorHAnsi" w:hAnsiTheme="majorHAnsi" w:cstheme="majorHAnsi"/>
                <w:bCs/>
                <w:sz w:val="26"/>
                <w:szCs w:val="26"/>
              </w:rPr>
              <w:t>không giới hạn ch</w:t>
            </w:r>
            <w:r w:rsidR="002E3895">
              <w:rPr>
                <w:rFonts w:asciiTheme="majorHAnsi" w:hAnsiTheme="majorHAnsi" w:cstheme="majorHAnsi"/>
                <w:bCs/>
                <w:sz w:val="26"/>
                <w:szCs w:val="26"/>
              </w:rPr>
              <w:t>ỉ</w:t>
            </w:r>
            <w:r w:rsidR="009A01A8">
              <w:rPr>
                <w:rFonts w:asciiTheme="majorHAnsi" w:hAnsiTheme="majorHAnsi" w:cstheme="majorHAnsi"/>
                <w:bCs/>
                <w:sz w:val="26"/>
                <w:szCs w:val="26"/>
              </w:rPr>
              <w:t xml:space="preserve"> hỗ trợ</w:t>
            </w:r>
            <w:r w:rsidRPr="00244FC2">
              <w:rPr>
                <w:rFonts w:asciiTheme="majorHAnsi" w:hAnsiTheme="majorHAnsi" w:cstheme="majorHAnsi"/>
                <w:bCs/>
                <w:sz w:val="26"/>
                <w:szCs w:val="26"/>
              </w:rPr>
              <w:t xml:space="preserve"> </w:t>
            </w:r>
            <w:r w:rsidR="00A8037C" w:rsidRPr="00B63C54">
              <w:rPr>
                <w:rFonts w:asciiTheme="majorHAnsi" w:hAnsiTheme="majorHAnsi" w:cstheme="majorHAnsi"/>
                <w:bCs/>
                <w:sz w:val="26"/>
                <w:szCs w:val="26"/>
              </w:rPr>
              <w:t xml:space="preserve">cho </w:t>
            </w:r>
            <w:r w:rsidRPr="00244FC2">
              <w:rPr>
                <w:rFonts w:asciiTheme="majorHAnsi" w:hAnsiTheme="majorHAnsi" w:cstheme="majorHAnsi"/>
                <w:bCs/>
                <w:sz w:val="26"/>
                <w:szCs w:val="26"/>
              </w:rPr>
              <w:t xml:space="preserve">vụ việc </w:t>
            </w:r>
            <w:r w:rsidR="00F5338C" w:rsidRPr="00244FC2">
              <w:rPr>
                <w:rFonts w:asciiTheme="majorHAnsi" w:hAnsiTheme="majorHAnsi" w:cstheme="majorHAnsi"/>
                <w:bCs/>
                <w:sz w:val="26"/>
                <w:szCs w:val="26"/>
              </w:rPr>
              <w:t xml:space="preserve">“phức tạp, điển hình”. </w:t>
            </w:r>
            <w:r w:rsidRPr="00244FC2">
              <w:rPr>
                <w:rFonts w:asciiTheme="majorHAnsi" w:hAnsiTheme="majorHAnsi" w:cstheme="majorHAnsi"/>
                <w:bCs/>
                <w:sz w:val="26"/>
                <w:szCs w:val="26"/>
              </w:rPr>
              <w:t xml:space="preserve">Quy định </w:t>
            </w:r>
            <w:r w:rsidR="009C5413" w:rsidRPr="00B63C54">
              <w:rPr>
                <w:rFonts w:asciiTheme="majorHAnsi" w:hAnsiTheme="majorHAnsi" w:cstheme="majorHAnsi"/>
                <w:bCs/>
                <w:sz w:val="26"/>
                <w:szCs w:val="26"/>
              </w:rPr>
              <w:t>này</w:t>
            </w:r>
            <w:r w:rsidRPr="00244FC2">
              <w:rPr>
                <w:rFonts w:asciiTheme="majorHAnsi" w:hAnsiTheme="majorHAnsi" w:cstheme="majorHAnsi"/>
                <w:bCs/>
                <w:sz w:val="26"/>
                <w:szCs w:val="26"/>
              </w:rPr>
              <w:t xml:space="preserve"> </w:t>
            </w:r>
            <w:r w:rsidR="0061468F" w:rsidRPr="00B63C54">
              <w:rPr>
                <w:rFonts w:asciiTheme="majorHAnsi" w:hAnsiTheme="majorHAnsi" w:cstheme="majorHAnsi"/>
                <w:bCs/>
                <w:sz w:val="26"/>
                <w:szCs w:val="26"/>
              </w:rPr>
              <w:t>tạo cơ sở để</w:t>
            </w:r>
            <w:r w:rsidR="0061468F" w:rsidRPr="00244FC2">
              <w:rPr>
                <w:rFonts w:asciiTheme="majorHAnsi" w:hAnsiTheme="majorHAnsi" w:cstheme="majorHAnsi"/>
                <w:bCs/>
                <w:sz w:val="26"/>
                <w:szCs w:val="26"/>
              </w:rPr>
              <w:t xml:space="preserve"> </w:t>
            </w:r>
            <w:r w:rsidR="0061468F" w:rsidRPr="00B63C54">
              <w:rPr>
                <w:rFonts w:asciiTheme="majorHAnsi" w:hAnsiTheme="majorHAnsi" w:cstheme="majorHAnsi"/>
                <w:bCs/>
                <w:sz w:val="26"/>
                <w:szCs w:val="26"/>
              </w:rPr>
              <w:t xml:space="preserve">các địa phương </w:t>
            </w:r>
            <w:r w:rsidRPr="00244FC2">
              <w:rPr>
                <w:rFonts w:asciiTheme="majorHAnsi" w:hAnsiTheme="majorHAnsi" w:cstheme="majorHAnsi"/>
                <w:bCs/>
                <w:sz w:val="26"/>
                <w:szCs w:val="26"/>
              </w:rPr>
              <w:t xml:space="preserve">bảo đảm kinh phí cho </w:t>
            </w:r>
            <w:r w:rsidR="009C5413" w:rsidRPr="00B63C54">
              <w:rPr>
                <w:rFonts w:asciiTheme="majorHAnsi" w:hAnsiTheme="majorHAnsi" w:cstheme="majorHAnsi"/>
                <w:bCs/>
                <w:sz w:val="26"/>
                <w:szCs w:val="26"/>
              </w:rPr>
              <w:t xml:space="preserve">việc thực hiện </w:t>
            </w:r>
            <w:r w:rsidR="00F5338C" w:rsidRPr="00244FC2">
              <w:rPr>
                <w:rFonts w:asciiTheme="majorHAnsi" w:hAnsiTheme="majorHAnsi" w:cstheme="majorHAnsi"/>
                <w:bCs/>
                <w:sz w:val="26"/>
                <w:szCs w:val="26"/>
              </w:rPr>
              <w:t>các</w:t>
            </w:r>
            <w:r w:rsidRPr="00244FC2">
              <w:rPr>
                <w:rFonts w:asciiTheme="majorHAnsi" w:hAnsiTheme="majorHAnsi" w:cstheme="majorHAnsi"/>
                <w:bCs/>
                <w:sz w:val="26"/>
                <w:szCs w:val="26"/>
              </w:rPr>
              <w:t xml:space="preserve"> vụ việc trợ giúp pháp lý</w:t>
            </w:r>
            <w:r w:rsidR="0061468F">
              <w:rPr>
                <w:rFonts w:asciiTheme="majorHAnsi" w:hAnsiTheme="majorHAnsi" w:cstheme="majorHAnsi"/>
                <w:bCs/>
                <w:sz w:val="26"/>
                <w:szCs w:val="26"/>
              </w:rPr>
              <w:t xml:space="preserve">, </w:t>
            </w:r>
            <w:r w:rsidR="00E444C9" w:rsidRPr="00B63C54">
              <w:rPr>
                <w:rFonts w:asciiTheme="majorHAnsi" w:hAnsiTheme="majorHAnsi" w:cstheme="majorHAnsi"/>
                <w:bCs/>
                <w:sz w:val="26"/>
                <w:szCs w:val="26"/>
              </w:rPr>
              <w:t xml:space="preserve">phù hợp với </w:t>
            </w:r>
            <w:r w:rsidR="0088423E" w:rsidRPr="00B63C54">
              <w:rPr>
                <w:rFonts w:asciiTheme="majorHAnsi" w:hAnsiTheme="majorHAnsi" w:cstheme="majorHAnsi"/>
                <w:bCs/>
                <w:sz w:val="26"/>
                <w:szCs w:val="26"/>
              </w:rPr>
              <w:t xml:space="preserve">quy định tại Điều 4 của Luật về </w:t>
            </w:r>
            <w:r w:rsidR="00E444C9" w:rsidRPr="00B63C54">
              <w:rPr>
                <w:rFonts w:asciiTheme="majorHAnsi" w:hAnsiTheme="majorHAnsi" w:cstheme="majorHAnsi"/>
                <w:bCs/>
                <w:sz w:val="26"/>
                <w:szCs w:val="26"/>
              </w:rPr>
              <w:t xml:space="preserve">chính sách </w:t>
            </w:r>
            <w:r w:rsidR="0088423E" w:rsidRPr="00B63C54">
              <w:rPr>
                <w:rFonts w:asciiTheme="majorHAnsi" w:hAnsiTheme="majorHAnsi" w:cstheme="majorHAnsi"/>
                <w:bCs/>
                <w:sz w:val="26"/>
                <w:szCs w:val="26"/>
              </w:rPr>
              <w:t>“</w:t>
            </w:r>
            <w:r w:rsidR="0088423E" w:rsidRPr="00244FC2">
              <w:rPr>
                <w:rFonts w:asciiTheme="majorHAnsi" w:hAnsiTheme="majorHAnsi" w:cstheme="majorHAnsi"/>
                <w:sz w:val="26"/>
                <w:szCs w:val="26"/>
              </w:rPr>
              <w:t>Trợ giúp pháp lý là trách nhiệm của Nhà nước</w:t>
            </w:r>
            <w:r w:rsidR="0088423E" w:rsidRPr="00B63C54">
              <w:rPr>
                <w:rFonts w:asciiTheme="majorHAnsi" w:hAnsiTheme="majorHAnsi" w:cstheme="majorHAnsi"/>
                <w:sz w:val="26"/>
                <w:szCs w:val="26"/>
              </w:rPr>
              <w:t>” và “</w:t>
            </w:r>
            <w:r w:rsidR="0088423E" w:rsidRPr="00244FC2">
              <w:rPr>
                <w:rFonts w:asciiTheme="majorHAnsi" w:hAnsiTheme="majorHAnsi" w:cstheme="majorHAnsi"/>
                <w:sz w:val="26"/>
                <w:szCs w:val="26"/>
              </w:rPr>
              <w:t xml:space="preserve">Nhà nước có chính sách để bảo đảm quyền được trợ giúp </w:t>
            </w:r>
            <w:r w:rsidR="0088423E" w:rsidRPr="00244FC2">
              <w:rPr>
                <w:rFonts w:asciiTheme="majorHAnsi" w:hAnsiTheme="majorHAnsi" w:cstheme="majorHAnsi"/>
                <w:sz w:val="26"/>
                <w:szCs w:val="26"/>
              </w:rPr>
              <w:lastRenderedPageBreak/>
              <w:t>pháp lý phù hợp với điều kiện kinh tế - xã hội</w:t>
            </w:r>
            <w:r w:rsidR="0088423E" w:rsidRPr="00B63C54">
              <w:rPr>
                <w:rFonts w:asciiTheme="majorHAnsi" w:hAnsiTheme="majorHAnsi" w:cstheme="majorHAnsi"/>
                <w:sz w:val="26"/>
                <w:szCs w:val="26"/>
              </w:rPr>
              <w:t>”.</w:t>
            </w:r>
          </w:p>
        </w:tc>
      </w:tr>
      <w:tr w:rsidR="00832DFF" w:rsidRPr="00244FC2" w14:paraId="7F4045A2" w14:textId="77777777" w:rsidTr="00907E6E">
        <w:tc>
          <w:tcPr>
            <w:tcW w:w="746" w:type="dxa"/>
          </w:tcPr>
          <w:p w14:paraId="4291911B"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23154192"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994D39F" w14:textId="39F91130"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6. Các hành vi bị nghiêm cấm trong hoạt động trợ giúp pháp lý</w:t>
            </w:r>
          </w:p>
          <w:p w14:paraId="5D8776B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Nghiêm cấm tổ chức thực hiện trợ giúp pháp lý và người thực hiện trợ giúp pháp lý có hành vi sau đây:</w:t>
            </w:r>
          </w:p>
          <w:p w14:paraId="30E14EC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Xâm phạm danh dự, nhân phẩm, quyền và lợi ích hợp pháp của người được trợ giúp pháp lý; phân biệt đối xử người được trợ giúp pháp lý;</w:t>
            </w:r>
          </w:p>
          <w:p w14:paraId="4E97E00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Nhận, đòi hỏi bất kỳ một khoản tiền, lợi ích vật chất hoặc lợi ích khác từ người được trợ giúp pháp lý; sách nhiễu người được trợ giúp pháp lý;</w:t>
            </w:r>
          </w:p>
          <w:p w14:paraId="337ABEDE"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Tiết lộ thông tin về vụ việc trợ giúp pháp lý, về người được trợ giúp pháp lý, trừ trường hợp người được trợ giúp pháp lý đồng ý bằng văn bản hoặc luật có quy định khác;</w:t>
            </w:r>
          </w:p>
          <w:p w14:paraId="06F91F5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Từ chối hoặc không tiếp tục thực hiện trợ giúp pháp lý, trừ trường hợp quy định tại Luật này và quy định của pháp luật về tố tụng;</w:t>
            </w:r>
          </w:p>
          <w:p w14:paraId="1E334A0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đ) Lợi dụng hoạt động trợ giúp pháp lý để trục lợi, xâm phạm quốc phòng, an ninh quốc gia, gây mất trật tự, an toàn xã hội, ảnh hưởng xấu đến đạo đức xã hội;</w:t>
            </w:r>
          </w:p>
          <w:p w14:paraId="30AAF19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Xúi giục, kích động người được trợ giúp pháp lý cung cấp thông tin, tài liệu sai sự thật, khiếu nại, tố cáo, khởi kiện trái pháp luật.</w:t>
            </w:r>
          </w:p>
          <w:p w14:paraId="2901FC0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2. Nghiêm cấm người được trợ giúp pháp lý, cơ quan, tổ chức, cá nhân có liên quan đến hoạt động trợ giúp pháp lý có hành vi sau đây:</w:t>
            </w:r>
          </w:p>
          <w:p w14:paraId="4C2F574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Xâm phạm sức khỏe, tính mạng, danh dự, nhân phẩm của người thực hiện trợ giúp pháp lý và uy tín của tổ chức thực hiện trợ giúp pháp lý;</w:t>
            </w:r>
          </w:p>
          <w:p w14:paraId="4F34802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Cố tình cung cấp thông tin, tài liệu sai sự thật về vụ việc trợ giúp pháp lý;</w:t>
            </w:r>
          </w:p>
          <w:p w14:paraId="65789D49" w14:textId="2C265DCC"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c) Đe dọa, cản trở, can thiệp trái pháp luật vào hoạt động trợ giúp pháp lý; gây rối, làm mất trật tự, vi phạm nghiêm trọng nội quy nơi thực hiện trợ giúp pháp lý.</w:t>
            </w:r>
          </w:p>
        </w:tc>
        <w:tc>
          <w:tcPr>
            <w:tcW w:w="5723" w:type="dxa"/>
          </w:tcPr>
          <w:p w14:paraId="353EDCD7"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F36E99C" w14:textId="68523818" w:rsidR="00832DFF" w:rsidRPr="00244FC2" w:rsidRDefault="00D87AFE"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sidRPr="00244FC2">
              <w:rPr>
                <w:rFonts w:asciiTheme="majorHAnsi" w:hAnsiTheme="majorHAnsi" w:cstheme="majorHAnsi"/>
                <w:b/>
                <w:bCs/>
                <w:sz w:val="26"/>
                <w:szCs w:val="26"/>
                <w:lang w:val="en-US"/>
              </w:rPr>
              <w:t>Giữ</w:t>
            </w:r>
            <w:proofErr w:type="spellEnd"/>
            <w:r w:rsidRPr="00244FC2">
              <w:rPr>
                <w:rFonts w:asciiTheme="majorHAnsi" w:hAnsiTheme="majorHAnsi" w:cstheme="majorHAnsi"/>
                <w:b/>
                <w:bCs/>
                <w:sz w:val="26"/>
                <w:szCs w:val="26"/>
                <w:lang w:val="en-US"/>
              </w:rPr>
              <w:t xml:space="preserve"> </w:t>
            </w:r>
            <w:proofErr w:type="spellStart"/>
            <w:r w:rsidRPr="00244FC2">
              <w:rPr>
                <w:rFonts w:asciiTheme="majorHAnsi" w:hAnsiTheme="majorHAnsi" w:cstheme="majorHAnsi"/>
                <w:b/>
                <w:bCs/>
                <w:sz w:val="26"/>
                <w:szCs w:val="26"/>
                <w:lang w:val="en-US"/>
              </w:rPr>
              <w:t>nguyên</w:t>
            </w:r>
            <w:proofErr w:type="spellEnd"/>
          </w:p>
        </w:tc>
        <w:tc>
          <w:tcPr>
            <w:tcW w:w="3544" w:type="dxa"/>
            <w:vAlign w:val="center"/>
          </w:tcPr>
          <w:p w14:paraId="58ACFBAF" w14:textId="16672041"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59C5A9C5" w14:textId="77777777" w:rsidTr="00907E6E">
        <w:tc>
          <w:tcPr>
            <w:tcW w:w="746" w:type="dxa"/>
          </w:tcPr>
          <w:p w14:paraId="121C6587"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1E05C5A4" w14:textId="77777777"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II</w:t>
            </w:r>
          </w:p>
          <w:p w14:paraId="666FB46C" w14:textId="5E7BD55B"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NGƯỜI ĐƯỢC TRỢ GIÚP PHÁP LÝ, QUYỀN VÀ NGHĨA VỤ CỦA NGƯỜI ĐƯỢC TRỢ GIÚP PHÁP LÝ</w:t>
            </w:r>
          </w:p>
        </w:tc>
        <w:tc>
          <w:tcPr>
            <w:tcW w:w="5723" w:type="dxa"/>
          </w:tcPr>
          <w:p w14:paraId="68D70F05" w14:textId="77777777"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II</w:t>
            </w:r>
          </w:p>
          <w:p w14:paraId="66697EE8" w14:textId="1D681101"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NGƯỜI ĐƯỢC TRỢ GIÚP PHÁP LÝ, QUYỀN VÀ NGHĨA VỤ CỦA NGƯỜI ĐƯỢC TRỢ GIÚP PHÁP LÝ</w:t>
            </w:r>
          </w:p>
        </w:tc>
        <w:tc>
          <w:tcPr>
            <w:tcW w:w="3544" w:type="dxa"/>
            <w:vAlign w:val="center"/>
          </w:tcPr>
          <w:p w14:paraId="783664C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6091AF46" w14:textId="77777777" w:rsidTr="00907E6E">
        <w:tc>
          <w:tcPr>
            <w:tcW w:w="746" w:type="dxa"/>
          </w:tcPr>
          <w:p w14:paraId="2CF29809"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24D2099D"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25202DF" w14:textId="5114C4E3"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7. Người được trợ giúp pháp lý</w:t>
            </w:r>
          </w:p>
          <w:p w14:paraId="0F44F6F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Người có công với cách mạng.</w:t>
            </w:r>
          </w:p>
          <w:p w14:paraId="63C3F07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thuộc hộ nghèo.</w:t>
            </w:r>
          </w:p>
          <w:p w14:paraId="6EEC298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Trẻ em.</w:t>
            </w:r>
          </w:p>
          <w:p w14:paraId="7501A09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Người dân tộc thiểu số cư trú ở vùng có điều kiện kinh tế - xã hội đặc biệt khó khăn.</w:t>
            </w:r>
          </w:p>
          <w:p w14:paraId="5A79BF0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5. Người bị buộc tội từ đủ 16 tuổi đến dưới 18 tuổi.</w:t>
            </w:r>
          </w:p>
          <w:p w14:paraId="0BA16B9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6. Người bị buộc tội thuộc hộ cận nghèo.</w:t>
            </w:r>
          </w:p>
          <w:p w14:paraId="4AA9851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7. Người thuộc một trong các trường hợp sau đây có khó khăn về tài chính:</w:t>
            </w:r>
          </w:p>
          <w:p w14:paraId="6463287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Cha đẻ, mẹ đẻ, vợ, chồng, con của liệt sĩ và người có công nuôi dưỡng khi liệt sĩ còn nhỏ;</w:t>
            </w:r>
          </w:p>
          <w:p w14:paraId="4B13E253"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Người nhiễm chất độc da cam;</w:t>
            </w:r>
          </w:p>
          <w:p w14:paraId="54DE717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Người cao tuổi;</w:t>
            </w:r>
          </w:p>
          <w:p w14:paraId="74B441A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Người khuyết tật;</w:t>
            </w:r>
          </w:p>
          <w:p w14:paraId="424809A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đ) Người từ đủ 16 tuổi đến dưới 18 tuổi là bị hại trong vụ án hình sự;</w:t>
            </w:r>
          </w:p>
          <w:p w14:paraId="60A6042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Nạn nhân trong vụ việc bạo lực gia đình;</w:t>
            </w:r>
          </w:p>
          <w:p w14:paraId="5BF9715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g) Nạn nhân của hành vi mua bán người theo quy định của Luật Phòng, chống mua bán người;</w:t>
            </w:r>
          </w:p>
          <w:p w14:paraId="0B7E843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h) Người nhiễm HIV.</w:t>
            </w:r>
          </w:p>
          <w:p w14:paraId="71BF4C29" w14:textId="0FA2980F"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Chính phủ quy định chi tiết điều kiện khó khăn về tài chính của người được trợ giúp pháp lý quy định tại khoản này phù hợp với điều kiện kinh tế - xã hội.</w:t>
            </w:r>
          </w:p>
        </w:tc>
        <w:tc>
          <w:tcPr>
            <w:tcW w:w="5723" w:type="dxa"/>
          </w:tcPr>
          <w:p w14:paraId="368FC0C8"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76DBC41" w14:textId="6CF2B828"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7. Người được trợ giúp pháp lý</w:t>
            </w:r>
          </w:p>
          <w:p w14:paraId="57DBE4E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Người có công với cách mạng.</w:t>
            </w:r>
          </w:p>
          <w:p w14:paraId="29E8485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thuộc hộ nghèo.</w:t>
            </w:r>
          </w:p>
          <w:p w14:paraId="4F2CA2E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Trẻ em.</w:t>
            </w:r>
          </w:p>
          <w:p w14:paraId="7E7140B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Người dân tộc thiểu số cư trú ở vùng có điều kiện kinh tế - xã hội đặc biệt khó khăn.</w:t>
            </w:r>
          </w:p>
          <w:p w14:paraId="59CCA86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5. Người từ đủ 16 tuổi đến dưới 18 tuổi là người bị tố giác, người bị kiến nghị khởi tố, người bị giữ trong trường hợp khẩn cấp, người bị buộc tội, bị hại, người làm chứng, người chấp hành biện pháp xử lý chuyển hướng, phạm nhân.</w:t>
            </w:r>
          </w:p>
          <w:p w14:paraId="1B65AE9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5a. Người khuyết tật.</w:t>
            </w:r>
          </w:p>
          <w:p w14:paraId="26E8C183"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6. Người bị buộc tội thuộc hộ cận nghèo.</w:t>
            </w:r>
          </w:p>
          <w:p w14:paraId="4A547776" w14:textId="0C71B7C6"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 xml:space="preserve">6a. Nạn nhân, người đang trong quá trình xác định là nạn nhân của hành vi mua bán người và người </w:t>
            </w:r>
            <w:r w:rsidRPr="00244FC2">
              <w:rPr>
                <w:rFonts w:asciiTheme="majorHAnsi" w:hAnsiTheme="majorHAnsi" w:cstheme="majorHAnsi"/>
                <w:b/>
                <w:bCs/>
                <w:i/>
                <w:iCs/>
                <w:sz w:val="26"/>
                <w:szCs w:val="26"/>
              </w:rPr>
              <w:lastRenderedPageBreak/>
              <w:t>dưới 18 tuổi đi cùng theo quy định của Luật Phòng, chống mua bán người.</w:t>
            </w:r>
          </w:p>
          <w:p w14:paraId="2577BE8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7. Người thuộc một trong các trường hợp sau đây có khó khăn về tài chính:</w:t>
            </w:r>
          </w:p>
          <w:p w14:paraId="7DD57159" w14:textId="71EBFBE0"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a) Cha đẻ, mẹ đẻ, vợ, chồng, con của liệt sĩ và người có công nuôi dưỡng khi liệt sĩ còn </w:t>
            </w:r>
            <w:r w:rsidRPr="00B63C54">
              <w:rPr>
                <w:rFonts w:asciiTheme="majorHAnsi" w:hAnsiTheme="majorHAnsi" w:cstheme="majorHAnsi"/>
                <w:i/>
                <w:iCs/>
                <w:sz w:val="26"/>
                <w:szCs w:val="26"/>
              </w:rPr>
              <w:t>nhỏ</w:t>
            </w:r>
            <w:r w:rsidRPr="00244FC2">
              <w:rPr>
                <w:rFonts w:asciiTheme="majorHAnsi" w:hAnsiTheme="majorHAnsi" w:cstheme="majorHAnsi"/>
                <w:sz w:val="26"/>
                <w:szCs w:val="26"/>
              </w:rPr>
              <w:t>;</w:t>
            </w:r>
          </w:p>
          <w:p w14:paraId="006A4C8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Người nhiễm chất độc da cam;</w:t>
            </w:r>
          </w:p>
          <w:p w14:paraId="0906D82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Người cao tuổi;</w:t>
            </w:r>
          </w:p>
          <w:p w14:paraId="669EDC0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i/>
                <w:iCs/>
                <w:strike/>
                <w:sz w:val="26"/>
                <w:szCs w:val="26"/>
              </w:rPr>
            </w:pPr>
            <w:r w:rsidRPr="00244FC2">
              <w:rPr>
                <w:rFonts w:asciiTheme="majorHAnsi" w:hAnsiTheme="majorHAnsi" w:cstheme="majorHAnsi"/>
                <w:i/>
                <w:iCs/>
                <w:strike/>
                <w:sz w:val="26"/>
                <w:szCs w:val="26"/>
              </w:rPr>
              <w:t>d) Người khuyết tật;</w:t>
            </w:r>
          </w:p>
          <w:p w14:paraId="776B128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i/>
                <w:iCs/>
                <w:strike/>
                <w:sz w:val="26"/>
                <w:szCs w:val="26"/>
              </w:rPr>
            </w:pPr>
            <w:r w:rsidRPr="00244FC2">
              <w:rPr>
                <w:rFonts w:asciiTheme="majorHAnsi" w:hAnsiTheme="majorHAnsi" w:cstheme="majorHAnsi"/>
                <w:i/>
                <w:iCs/>
                <w:strike/>
                <w:sz w:val="26"/>
                <w:szCs w:val="26"/>
              </w:rPr>
              <w:t>đ) Người từ đủ 16 tuổi đến dưới 18 tuổi là bị hại trong vụ án hình sự;</w:t>
            </w:r>
          </w:p>
          <w:p w14:paraId="61B2A673" w14:textId="15D6E34A"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B63C54">
              <w:rPr>
                <w:rFonts w:asciiTheme="majorHAnsi" w:hAnsiTheme="majorHAnsi" w:cstheme="majorHAnsi"/>
                <w:b/>
                <w:bCs/>
                <w:i/>
                <w:iCs/>
                <w:sz w:val="26"/>
                <w:szCs w:val="26"/>
              </w:rPr>
              <w:t xml:space="preserve">d) </w:t>
            </w:r>
            <w:r w:rsidR="00C00D3C" w:rsidRPr="00B63C54">
              <w:rPr>
                <w:rFonts w:asciiTheme="majorHAnsi" w:hAnsiTheme="majorHAnsi" w:cstheme="majorHAnsi"/>
                <w:b/>
                <w:bCs/>
                <w:i/>
                <w:iCs/>
                <w:sz w:val="26"/>
                <w:szCs w:val="26"/>
              </w:rPr>
              <w:t>Người bị</w:t>
            </w:r>
            <w:r w:rsidRPr="00B63C54">
              <w:rPr>
                <w:rFonts w:asciiTheme="majorHAnsi" w:hAnsiTheme="majorHAnsi" w:cstheme="majorHAnsi"/>
                <w:b/>
                <w:bCs/>
                <w:i/>
                <w:iCs/>
                <w:sz w:val="26"/>
                <w:szCs w:val="26"/>
              </w:rPr>
              <w:t xml:space="preserve"> bạo lực</w:t>
            </w:r>
            <w:r w:rsidR="00923566" w:rsidRPr="00B63C54">
              <w:rPr>
                <w:rFonts w:asciiTheme="majorHAnsi" w:hAnsiTheme="majorHAnsi" w:cstheme="majorHAnsi"/>
                <w:b/>
                <w:bCs/>
                <w:i/>
                <w:iCs/>
                <w:sz w:val="26"/>
                <w:szCs w:val="26"/>
              </w:rPr>
              <w:t xml:space="preserve"> gia đình</w:t>
            </w:r>
            <w:r w:rsidRPr="00B63C54">
              <w:rPr>
                <w:rFonts w:asciiTheme="majorHAnsi" w:hAnsiTheme="majorHAnsi" w:cstheme="majorHAnsi"/>
                <w:b/>
                <w:bCs/>
                <w:i/>
                <w:iCs/>
                <w:sz w:val="26"/>
                <w:szCs w:val="26"/>
              </w:rPr>
              <w:t xml:space="preserve"> </w:t>
            </w:r>
            <w:r w:rsidR="00F86B64" w:rsidRPr="00B63C54">
              <w:rPr>
                <w:rFonts w:asciiTheme="majorHAnsi" w:hAnsiTheme="majorHAnsi" w:cstheme="majorHAnsi"/>
                <w:b/>
                <w:bCs/>
                <w:i/>
                <w:iCs/>
                <w:sz w:val="26"/>
                <w:szCs w:val="26"/>
              </w:rPr>
              <w:t xml:space="preserve">trong vu việc bạo lực </w:t>
            </w:r>
            <w:r w:rsidRPr="00B63C54">
              <w:rPr>
                <w:rFonts w:asciiTheme="majorHAnsi" w:hAnsiTheme="majorHAnsi" w:cstheme="majorHAnsi"/>
                <w:b/>
                <w:bCs/>
                <w:i/>
                <w:iCs/>
                <w:sz w:val="26"/>
                <w:szCs w:val="26"/>
              </w:rPr>
              <w:t>gia đình;</w:t>
            </w:r>
          </w:p>
          <w:p w14:paraId="1DA868B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244FC2">
              <w:rPr>
                <w:rFonts w:asciiTheme="majorHAnsi" w:hAnsiTheme="majorHAnsi" w:cstheme="majorHAnsi"/>
                <w:strike/>
                <w:sz w:val="26"/>
                <w:szCs w:val="26"/>
              </w:rPr>
              <w:t>g) Nạn nhân của hành vi mua bán người theo quy định của Luật Phòng, chống mua bán người;</w:t>
            </w:r>
          </w:p>
          <w:p w14:paraId="60C5ED46" w14:textId="6FDA458D" w:rsidR="00832DFF" w:rsidRPr="00244FC2" w:rsidRDefault="00376829"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B63C54">
              <w:rPr>
                <w:rFonts w:asciiTheme="majorHAnsi" w:hAnsiTheme="majorHAnsi" w:cstheme="majorHAnsi"/>
                <w:sz w:val="26"/>
                <w:szCs w:val="26"/>
              </w:rPr>
              <w:t>h</w:t>
            </w:r>
            <w:r w:rsidR="00832DFF" w:rsidRPr="00244FC2">
              <w:rPr>
                <w:rFonts w:asciiTheme="majorHAnsi" w:hAnsiTheme="majorHAnsi" w:cstheme="majorHAnsi"/>
                <w:sz w:val="26"/>
                <w:szCs w:val="26"/>
              </w:rPr>
              <w:t>) Người nhiễm HIV.</w:t>
            </w:r>
          </w:p>
          <w:p w14:paraId="242C8A7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Chính phủ quy định chi tiết điều kiện khó khăn về tài chính của người được trợ giúp pháp lý quy định tại khoản này phù hợp với điều kiện kinh tế - xã hội.</w:t>
            </w:r>
          </w:p>
          <w:p w14:paraId="52D9B841" w14:textId="2EC3EC0C"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 xml:space="preserve">8. </w:t>
            </w:r>
            <w:r w:rsidRPr="00B63C54">
              <w:rPr>
                <w:rFonts w:asciiTheme="majorHAnsi" w:hAnsiTheme="majorHAnsi" w:cstheme="majorHAnsi"/>
                <w:b/>
                <w:bCs/>
                <w:i/>
                <w:iCs/>
                <w:sz w:val="26"/>
                <w:szCs w:val="26"/>
              </w:rPr>
              <w:t xml:space="preserve">Người </w:t>
            </w:r>
            <w:r w:rsidR="00BF6B9A" w:rsidRPr="00B63C54">
              <w:rPr>
                <w:rFonts w:asciiTheme="majorHAnsi" w:hAnsiTheme="majorHAnsi" w:cstheme="majorHAnsi"/>
                <w:b/>
                <w:bCs/>
                <w:i/>
                <w:iCs/>
                <w:sz w:val="26"/>
                <w:szCs w:val="26"/>
              </w:rPr>
              <w:t>nước ngoài</w:t>
            </w:r>
            <w:r w:rsidR="00EE516D" w:rsidRPr="00921690">
              <w:rPr>
                <w:rFonts w:asciiTheme="majorHAnsi" w:hAnsiTheme="majorHAnsi" w:cstheme="majorHAnsi"/>
                <w:b/>
                <w:bCs/>
                <w:i/>
                <w:iCs/>
                <w:sz w:val="26"/>
                <w:szCs w:val="26"/>
              </w:rPr>
              <w:t xml:space="preserve"> </w:t>
            </w:r>
            <w:r w:rsidRPr="00921690">
              <w:rPr>
                <w:rFonts w:asciiTheme="majorHAnsi" w:hAnsiTheme="majorHAnsi" w:cstheme="majorHAnsi"/>
                <w:b/>
                <w:bCs/>
                <w:i/>
                <w:iCs/>
                <w:sz w:val="26"/>
                <w:szCs w:val="26"/>
              </w:rPr>
              <w:t>được trợ giúp pháp lý theo quy định tại điều ước quốc tế mà Cộng hòa xã hội chủ nghĩa Việt Nam là thành viên</w:t>
            </w:r>
            <w:r w:rsidR="00056C35" w:rsidRPr="00921690">
              <w:rPr>
                <w:rFonts w:asciiTheme="majorHAnsi" w:hAnsiTheme="majorHAnsi" w:cstheme="majorHAnsi"/>
                <w:b/>
                <w:bCs/>
                <w:i/>
                <w:iCs/>
                <w:sz w:val="26"/>
                <w:szCs w:val="26"/>
              </w:rPr>
              <w:t xml:space="preserve"> </w:t>
            </w:r>
            <w:r w:rsidR="00056C35" w:rsidRPr="00B63C54">
              <w:rPr>
                <w:rFonts w:asciiTheme="majorHAnsi" w:hAnsiTheme="majorHAnsi" w:cstheme="majorHAnsi"/>
                <w:b/>
                <w:bCs/>
                <w:i/>
                <w:iCs/>
                <w:color w:val="1A1A1A"/>
                <w:sz w:val="26"/>
                <w:szCs w:val="26"/>
                <w:lang w:eastAsia="en-US"/>
              </w:rPr>
              <w:t>và các đối tượng khác theo quy định của pháp luật</w:t>
            </w:r>
            <w:r w:rsidR="00270524" w:rsidRPr="00921690">
              <w:rPr>
                <w:rFonts w:asciiTheme="majorHAnsi" w:hAnsiTheme="majorHAnsi" w:cstheme="majorHAnsi"/>
                <w:b/>
                <w:bCs/>
                <w:i/>
                <w:iCs/>
                <w:sz w:val="26"/>
                <w:szCs w:val="26"/>
              </w:rPr>
              <w:t>.</w:t>
            </w:r>
          </w:p>
        </w:tc>
        <w:tc>
          <w:tcPr>
            <w:tcW w:w="3544" w:type="dxa"/>
            <w:vAlign w:val="center"/>
          </w:tcPr>
          <w:p w14:paraId="34F9E465" w14:textId="15AE7CA8" w:rsidR="001E65E6" w:rsidRPr="00244FC2" w:rsidRDefault="00712C48" w:rsidP="00AF3E83">
            <w:pPr>
              <w:jc w:val="both"/>
              <w:rPr>
                <w:rFonts w:asciiTheme="majorHAnsi" w:hAnsiTheme="majorHAnsi" w:cstheme="majorHAnsi"/>
                <w:bCs/>
                <w:iCs/>
                <w:sz w:val="26"/>
                <w:szCs w:val="26"/>
              </w:rPr>
            </w:pPr>
            <w:r w:rsidRPr="00B63C54">
              <w:rPr>
                <w:rFonts w:asciiTheme="majorHAnsi" w:hAnsiTheme="majorHAnsi" w:cstheme="majorHAnsi"/>
                <w:bCs/>
                <w:iCs/>
                <w:sz w:val="26"/>
                <w:szCs w:val="26"/>
              </w:rPr>
              <w:lastRenderedPageBreak/>
              <w:t xml:space="preserve">- </w:t>
            </w:r>
            <w:r w:rsidR="001E65E6" w:rsidRPr="00244FC2">
              <w:rPr>
                <w:rFonts w:asciiTheme="majorHAnsi" w:hAnsiTheme="majorHAnsi" w:cstheme="majorHAnsi"/>
                <w:bCs/>
                <w:iCs/>
                <w:sz w:val="26"/>
                <w:szCs w:val="26"/>
              </w:rPr>
              <w:t>Dự thảo Luật bổ sung</w:t>
            </w:r>
            <w:r w:rsidR="00AF3E83" w:rsidRPr="00B63C54">
              <w:rPr>
                <w:rFonts w:asciiTheme="majorHAnsi" w:hAnsiTheme="majorHAnsi" w:cstheme="majorHAnsi"/>
                <w:bCs/>
                <w:iCs/>
                <w:sz w:val="26"/>
                <w:szCs w:val="26"/>
              </w:rPr>
              <w:t xml:space="preserve"> </w:t>
            </w:r>
            <w:r w:rsidR="001E65E6" w:rsidRPr="00244FC2">
              <w:rPr>
                <w:rFonts w:asciiTheme="majorHAnsi" w:hAnsiTheme="majorHAnsi" w:cstheme="majorHAnsi"/>
                <w:bCs/>
                <w:iCs/>
                <w:sz w:val="26"/>
                <w:szCs w:val="26"/>
              </w:rPr>
              <w:t xml:space="preserve">diện người được </w:t>
            </w:r>
            <w:r w:rsidRPr="00B63C54">
              <w:rPr>
                <w:rFonts w:asciiTheme="majorHAnsi" w:hAnsiTheme="majorHAnsi" w:cstheme="majorHAnsi"/>
                <w:bCs/>
                <w:iCs/>
                <w:sz w:val="26"/>
                <w:szCs w:val="26"/>
              </w:rPr>
              <w:t>trợ giúp pháp lý</w:t>
            </w:r>
            <w:r w:rsidR="00AF3E83" w:rsidRPr="00244FC2">
              <w:rPr>
                <w:rFonts w:asciiTheme="majorHAnsi" w:hAnsiTheme="majorHAnsi" w:cstheme="majorHAnsi"/>
                <w:bCs/>
                <w:iCs/>
                <w:sz w:val="26"/>
                <w:szCs w:val="26"/>
              </w:rPr>
              <w:t xml:space="preserve"> </w:t>
            </w:r>
            <w:r w:rsidR="001E65E6" w:rsidRPr="00244FC2">
              <w:rPr>
                <w:rFonts w:asciiTheme="majorHAnsi" w:hAnsiTheme="majorHAnsi" w:cstheme="majorHAnsi"/>
                <w:bCs/>
                <w:iCs/>
                <w:sz w:val="26"/>
                <w:szCs w:val="26"/>
              </w:rPr>
              <w:t xml:space="preserve">theo quy định của Luật Phòng, chống mua bán người và Luật Tư pháp người chưa thành niên để bảo đảm tính đồng bộ, thống nhất trong các VBQPPPL. </w:t>
            </w:r>
          </w:p>
          <w:p w14:paraId="391F7472" w14:textId="572CCB88" w:rsidR="0089021E" w:rsidRPr="00B63C54" w:rsidRDefault="001E65E6" w:rsidP="00D7408F">
            <w:pPr>
              <w:jc w:val="both"/>
              <w:rPr>
                <w:rFonts w:asciiTheme="majorHAnsi" w:hAnsiTheme="majorHAnsi" w:cstheme="majorHAnsi"/>
                <w:bCs/>
                <w:iCs/>
                <w:sz w:val="26"/>
                <w:szCs w:val="26"/>
              </w:rPr>
            </w:pPr>
            <w:r w:rsidRPr="00244FC2">
              <w:rPr>
                <w:rFonts w:asciiTheme="majorHAnsi" w:hAnsiTheme="majorHAnsi" w:cstheme="majorHAnsi"/>
                <w:bCs/>
                <w:iCs/>
                <w:sz w:val="26"/>
                <w:szCs w:val="26"/>
              </w:rPr>
              <w:t xml:space="preserve">- </w:t>
            </w:r>
            <w:r w:rsidR="00712C48" w:rsidRPr="00B63C54">
              <w:rPr>
                <w:rFonts w:asciiTheme="majorHAnsi" w:hAnsiTheme="majorHAnsi" w:cstheme="majorHAnsi"/>
                <w:bCs/>
                <w:iCs/>
                <w:sz w:val="26"/>
                <w:szCs w:val="26"/>
              </w:rPr>
              <w:t>Sửa đổi</w:t>
            </w:r>
            <w:r w:rsidRPr="00D7520C">
              <w:rPr>
                <w:rFonts w:asciiTheme="majorHAnsi" w:hAnsiTheme="majorHAnsi" w:cstheme="majorHAnsi"/>
                <w:bCs/>
                <w:iCs/>
                <w:sz w:val="26"/>
                <w:szCs w:val="26"/>
              </w:rPr>
              <w:t xml:space="preserve"> diện “</w:t>
            </w:r>
            <w:r w:rsidRPr="00244FC2">
              <w:rPr>
                <w:rFonts w:asciiTheme="majorHAnsi" w:hAnsiTheme="majorHAnsi" w:cstheme="majorHAnsi"/>
                <w:bCs/>
                <w:iCs/>
                <w:sz w:val="26"/>
                <w:szCs w:val="26"/>
              </w:rPr>
              <w:t>người khuyết tật” (không yêu cầu điều kiện có khó khăn về tài chính)</w:t>
            </w:r>
            <w:r w:rsidR="00E2434D" w:rsidRPr="00B63C54">
              <w:rPr>
                <w:rFonts w:asciiTheme="majorHAnsi" w:hAnsiTheme="majorHAnsi" w:cstheme="majorHAnsi"/>
                <w:bCs/>
                <w:iCs/>
                <w:sz w:val="26"/>
                <w:szCs w:val="26"/>
              </w:rPr>
              <w:t xml:space="preserve"> </w:t>
            </w:r>
            <w:r w:rsidR="0029744E" w:rsidRPr="00B63C54">
              <w:rPr>
                <w:rFonts w:asciiTheme="majorHAnsi" w:hAnsiTheme="majorHAnsi" w:cstheme="majorHAnsi"/>
                <w:bCs/>
                <w:iCs/>
                <w:sz w:val="26"/>
                <w:szCs w:val="26"/>
              </w:rPr>
              <w:t>do tính chất</w:t>
            </w:r>
            <w:r w:rsidR="00E2434D" w:rsidRPr="00B63C54">
              <w:rPr>
                <w:rFonts w:asciiTheme="majorHAnsi" w:hAnsiTheme="majorHAnsi" w:cstheme="majorHAnsi"/>
                <w:bCs/>
                <w:iCs/>
                <w:sz w:val="26"/>
                <w:szCs w:val="26"/>
              </w:rPr>
              <w:t xml:space="preserve"> đặc thù của người khuyết tật</w:t>
            </w:r>
            <w:r w:rsidR="00174C36" w:rsidRPr="00B63C54">
              <w:rPr>
                <w:rFonts w:asciiTheme="majorHAnsi" w:hAnsiTheme="majorHAnsi" w:cstheme="majorHAnsi"/>
                <w:bCs/>
                <w:iCs/>
                <w:sz w:val="26"/>
                <w:szCs w:val="26"/>
              </w:rPr>
              <w:t xml:space="preserve"> cần</w:t>
            </w:r>
            <w:r w:rsidR="0089021E" w:rsidRPr="00B63C54">
              <w:rPr>
                <w:rFonts w:asciiTheme="majorHAnsi" w:hAnsiTheme="majorHAnsi" w:cstheme="majorHAnsi"/>
                <w:bCs/>
                <w:iCs/>
                <w:sz w:val="26"/>
                <w:szCs w:val="26"/>
              </w:rPr>
              <w:t xml:space="preserve"> được</w:t>
            </w:r>
            <w:r w:rsidR="00174C36" w:rsidRPr="00B63C54">
              <w:rPr>
                <w:rFonts w:asciiTheme="majorHAnsi" w:hAnsiTheme="majorHAnsi" w:cstheme="majorHAnsi"/>
                <w:bCs/>
                <w:iCs/>
                <w:sz w:val="26"/>
                <w:szCs w:val="26"/>
              </w:rPr>
              <w:t xml:space="preserve"> hỗ trợ,</w:t>
            </w:r>
            <w:r w:rsidR="00E2434D" w:rsidRPr="00B63C54">
              <w:rPr>
                <w:rFonts w:asciiTheme="majorHAnsi" w:hAnsiTheme="majorHAnsi" w:cstheme="majorHAnsi"/>
                <w:bCs/>
                <w:iCs/>
                <w:sz w:val="26"/>
                <w:szCs w:val="26"/>
              </w:rPr>
              <w:t xml:space="preserve"> </w:t>
            </w:r>
            <w:r w:rsidR="0029744E" w:rsidRPr="00B63C54">
              <w:rPr>
                <w:rFonts w:asciiTheme="majorHAnsi" w:hAnsiTheme="majorHAnsi" w:cstheme="majorHAnsi"/>
                <w:bCs/>
                <w:iCs/>
                <w:sz w:val="26"/>
                <w:szCs w:val="26"/>
              </w:rPr>
              <w:t xml:space="preserve">giúp </w:t>
            </w:r>
            <w:r w:rsidR="0089021E" w:rsidRPr="00B63C54">
              <w:rPr>
                <w:rFonts w:asciiTheme="majorHAnsi" w:hAnsiTheme="majorHAnsi" w:cstheme="majorHAnsi"/>
                <w:bCs/>
                <w:iCs/>
                <w:sz w:val="26"/>
                <w:szCs w:val="26"/>
              </w:rPr>
              <w:t xml:space="preserve">đỡ </w:t>
            </w:r>
            <w:r w:rsidR="00065ED2" w:rsidRPr="00B63C54">
              <w:rPr>
                <w:rFonts w:asciiTheme="majorHAnsi" w:hAnsiTheme="majorHAnsi" w:cstheme="majorHAnsi"/>
                <w:bCs/>
                <w:iCs/>
                <w:sz w:val="26"/>
                <w:szCs w:val="26"/>
              </w:rPr>
              <w:t>để có thể</w:t>
            </w:r>
            <w:r w:rsidR="0029744E" w:rsidRPr="00B63C54">
              <w:rPr>
                <w:rFonts w:asciiTheme="majorHAnsi" w:hAnsiTheme="majorHAnsi" w:cstheme="majorHAnsi"/>
                <w:bCs/>
                <w:iCs/>
                <w:sz w:val="26"/>
                <w:szCs w:val="26"/>
              </w:rPr>
              <w:t xml:space="preserve"> tiếp cận các dịch vụ</w:t>
            </w:r>
            <w:r w:rsidR="0089021E" w:rsidRPr="00B63C54">
              <w:rPr>
                <w:rFonts w:asciiTheme="majorHAnsi" w:hAnsiTheme="majorHAnsi" w:cstheme="majorHAnsi"/>
                <w:bCs/>
                <w:iCs/>
                <w:sz w:val="26"/>
                <w:szCs w:val="26"/>
              </w:rPr>
              <w:t>, trong đó có dịch vụ</w:t>
            </w:r>
            <w:r w:rsidR="0029744E" w:rsidRPr="00B63C54">
              <w:rPr>
                <w:rFonts w:asciiTheme="majorHAnsi" w:hAnsiTheme="majorHAnsi" w:cstheme="majorHAnsi"/>
                <w:bCs/>
                <w:iCs/>
                <w:sz w:val="26"/>
                <w:szCs w:val="26"/>
              </w:rPr>
              <w:t xml:space="preserve"> pháp lý</w:t>
            </w:r>
            <w:r w:rsidR="0089021E" w:rsidRPr="00B63C54">
              <w:rPr>
                <w:rFonts w:asciiTheme="majorHAnsi" w:hAnsiTheme="majorHAnsi" w:cstheme="majorHAnsi"/>
                <w:bCs/>
                <w:iCs/>
                <w:sz w:val="26"/>
                <w:szCs w:val="26"/>
              </w:rPr>
              <w:t>. Quy định này cũng</w:t>
            </w:r>
            <w:r w:rsidR="006117FA" w:rsidRPr="00B63C54">
              <w:rPr>
                <w:rFonts w:asciiTheme="majorHAnsi" w:hAnsiTheme="majorHAnsi" w:cstheme="majorHAnsi"/>
                <w:bCs/>
                <w:iCs/>
                <w:sz w:val="26"/>
                <w:szCs w:val="26"/>
              </w:rPr>
              <w:t xml:space="preserve"> phù hợp với quy định </w:t>
            </w:r>
            <w:r w:rsidR="006117FA" w:rsidRPr="00B63C54">
              <w:rPr>
                <w:rFonts w:asciiTheme="majorHAnsi" w:hAnsiTheme="majorHAnsi" w:cstheme="majorHAnsi"/>
                <w:bCs/>
                <w:iCs/>
                <w:sz w:val="26"/>
                <w:szCs w:val="26"/>
              </w:rPr>
              <w:lastRenderedPageBreak/>
              <w:t xml:space="preserve">của </w:t>
            </w:r>
            <w:r w:rsidR="006117FA" w:rsidRPr="00244FC2">
              <w:rPr>
                <w:rFonts w:asciiTheme="majorHAnsi" w:hAnsiTheme="majorHAnsi" w:cstheme="majorHAnsi"/>
                <w:bCs/>
                <w:iCs/>
                <w:sz w:val="26"/>
                <w:szCs w:val="26"/>
              </w:rPr>
              <w:t>Luật Người khuyết tật số 51/2010/QH12</w:t>
            </w:r>
            <w:r w:rsidR="006117FA">
              <w:rPr>
                <w:rStyle w:val="FootnoteReference"/>
                <w:rFonts w:asciiTheme="majorHAnsi" w:hAnsiTheme="majorHAnsi" w:cstheme="majorHAnsi"/>
                <w:bCs/>
                <w:iCs/>
                <w:sz w:val="26"/>
                <w:szCs w:val="26"/>
              </w:rPr>
              <w:footnoteReference w:id="1"/>
            </w:r>
            <w:r w:rsidR="0089021E" w:rsidRPr="00B63C54">
              <w:rPr>
                <w:rFonts w:asciiTheme="majorHAnsi" w:hAnsiTheme="majorHAnsi" w:cstheme="majorHAnsi"/>
                <w:bCs/>
                <w:iCs/>
                <w:sz w:val="26"/>
                <w:szCs w:val="26"/>
              </w:rPr>
              <w:t xml:space="preserve"> và </w:t>
            </w:r>
            <w:r w:rsidRPr="00D7520C">
              <w:rPr>
                <w:rFonts w:asciiTheme="majorHAnsi" w:hAnsiTheme="majorHAnsi" w:cstheme="majorHAnsi"/>
                <w:bCs/>
                <w:iCs/>
                <w:sz w:val="26"/>
                <w:szCs w:val="26"/>
              </w:rPr>
              <w:t xml:space="preserve">góp phần nội luật hóa cam kết của Việt Nam tại </w:t>
            </w:r>
            <w:r w:rsidRPr="00244FC2">
              <w:rPr>
                <w:rFonts w:asciiTheme="majorHAnsi" w:hAnsiTheme="majorHAnsi" w:cstheme="majorHAnsi"/>
                <w:bCs/>
                <w:iCs/>
                <w:sz w:val="26"/>
                <w:szCs w:val="26"/>
              </w:rPr>
              <w:t>Công ước về quyền của người khuyết tật</w:t>
            </w:r>
            <w:r w:rsidRPr="00244FC2">
              <w:rPr>
                <w:rStyle w:val="FootnoteReference"/>
                <w:rFonts w:asciiTheme="majorHAnsi" w:hAnsiTheme="majorHAnsi" w:cstheme="majorHAnsi"/>
                <w:bCs/>
                <w:iCs/>
                <w:sz w:val="26"/>
                <w:szCs w:val="26"/>
              </w:rPr>
              <w:footnoteReference w:id="2"/>
            </w:r>
            <w:r w:rsidR="00C86FDA" w:rsidRPr="00B63C54">
              <w:rPr>
                <w:rFonts w:asciiTheme="majorHAnsi" w:hAnsiTheme="majorHAnsi" w:cstheme="majorHAnsi"/>
                <w:bCs/>
                <w:iCs/>
                <w:sz w:val="26"/>
                <w:szCs w:val="26"/>
              </w:rPr>
              <w:t xml:space="preserve">. </w:t>
            </w:r>
            <w:r w:rsidRPr="00244FC2">
              <w:rPr>
                <w:rFonts w:asciiTheme="majorHAnsi" w:hAnsiTheme="majorHAnsi" w:cstheme="majorHAnsi"/>
                <w:bCs/>
                <w:iCs/>
                <w:sz w:val="26"/>
                <w:szCs w:val="26"/>
              </w:rPr>
              <w:t xml:space="preserve"> </w:t>
            </w:r>
          </w:p>
          <w:p w14:paraId="49B52BB0" w14:textId="4ACE0C71" w:rsidR="001E65E6" w:rsidRPr="00B63C54" w:rsidRDefault="0089021E" w:rsidP="00D7408F">
            <w:pPr>
              <w:jc w:val="both"/>
              <w:rPr>
                <w:rFonts w:asciiTheme="majorHAnsi" w:eastAsia="Times New Roman" w:hAnsiTheme="majorHAnsi" w:cstheme="majorHAnsi"/>
                <w:bCs/>
                <w:sz w:val="26"/>
                <w:szCs w:val="26"/>
                <w:lang w:eastAsia="vi-VN"/>
              </w:rPr>
            </w:pPr>
            <w:r w:rsidRPr="00B63C54">
              <w:rPr>
                <w:rFonts w:asciiTheme="majorHAnsi" w:hAnsiTheme="majorHAnsi" w:cstheme="majorHAnsi"/>
                <w:bCs/>
                <w:iCs/>
                <w:sz w:val="26"/>
                <w:szCs w:val="26"/>
              </w:rPr>
              <w:t>-</w:t>
            </w:r>
            <w:r w:rsidR="001E65E6" w:rsidRPr="00244FC2">
              <w:rPr>
                <w:rFonts w:asciiTheme="majorHAnsi" w:hAnsiTheme="majorHAnsi" w:cstheme="majorHAnsi"/>
                <w:bCs/>
                <w:iCs/>
                <w:sz w:val="26"/>
                <w:szCs w:val="26"/>
              </w:rPr>
              <w:t xml:space="preserve"> B</w:t>
            </w:r>
            <w:r w:rsidR="001E65E6" w:rsidRPr="00244FC2">
              <w:rPr>
                <w:rFonts w:asciiTheme="majorHAnsi" w:hAnsiTheme="majorHAnsi" w:cstheme="majorHAnsi"/>
                <w:color w:val="000000"/>
                <w:sz w:val="26"/>
                <w:szCs w:val="26"/>
                <w:lang w:val="it-IT"/>
              </w:rPr>
              <w:t>ổ sung</w:t>
            </w:r>
            <w:r w:rsidR="003B4103">
              <w:rPr>
                <w:rFonts w:asciiTheme="majorHAnsi" w:hAnsiTheme="majorHAnsi" w:cstheme="majorHAnsi"/>
                <w:color w:val="000000"/>
                <w:sz w:val="26"/>
                <w:szCs w:val="26"/>
                <w:lang w:val="it-IT"/>
              </w:rPr>
              <w:t xml:space="preserve"> “người nước ngoài</w:t>
            </w:r>
            <w:r w:rsidR="001E65E6" w:rsidRPr="00244FC2">
              <w:rPr>
                <w:rFonts w:asciiTheme="majorHAnsi" w:hAnsiTheme="majorHAnsi" w:cstheme="majorHAnsi"/>
                <w:color w:val="000000"/>
                <w:sz w:val="26"/>
                <w:szCs w:val="26"/>
                <w:lang w:val="it-IT"/>
              </w:rPr>
              <w:t xml:space="preserve"> được </w:t>
            </w:r>
            <w:r w:rsidR="003B4103">
              <w:rPr>
                <w:rFonts w:asciiTheme="majorHAnsi" w:hAnsiTheme="majorHAnsi" w:cstheme="majorHAnsi"/>
                <w:color w:val="000000"/>
                <w:sz w:val="26"/>
                <w:szCs w:val="26"/>
                <w:lang w:val="it-IT"/>
              </w:rPr>
              <w:t>trợ giúp pháp lú</w:t>
            </w:r>
            <w:r w:rsidR="003B4103" w:rsidRPr="00244FC2">
              <w:rPr>
                <w:rFonts w:asciiTheme="majorHAnsi" w:hAnsiTheme="majorHAnsi" w:cstheme="majorHAnsi"/>
                <w:color w:val="000000"/>
                <w:sz w:val="26"/>
                <w:szCs w:val="26"/>
                <w:lang w:val="it-IT"/>
              </w:rPr>
              <w:t xml:space="preserve"> </w:t>
            </w:r>
            <w:r w:rsidR="001E65E6" w:rsidRPr="00244FC2">
              <w:rPr>
                <w:rFonts w:asciiTheme="majorHAnsi" w:hAnsiTheme="majorHAnsi" w:cstheme="majorHAnsi"/>
                <w:color w:val="000000"/>
                <w:sz w:val="26"/>
                <w:szCs w:val="26"/>
                <w:lang w:val="it-IT"/>
              </w:rPr>
              <w:t>theo quy định tại điều ước quốc tế mà Cộng hoà xã hội chủ nghĩa Việt Nam là thành viên</w:t>
            </w:r>
            <w:r w:rsidR="003B4103">
              <w:rPr>
                <w:rFonts w:asciiTheme="majorHAnsi" w:hAnsiTheme="majorHAnsi" w:cstheme="majorHAnsi"/>
                <w:color w:val="000000"/>
                <w:sz w:val="26"/>
                <w:szCs w:val="26"/>
                <w:lang w:val="it-IT"/>
              </w:rPr>
              <w:t xml:space="preserve"> và </w:t>
            </w:r>
            <w:r w:rsidR="003B4103" w:rsidRPr="00B63C54">
              <w:rPr>
                <w:rFonts w:asciiTheme="majorHAnsi" w:hAnsiTheme="majorHAnsi" w:cstheme="majorHAnsi"/>
                <w:color w:val="000000"/>
                <w:sz w:val="26"/>
                <w:szCs w:val="26"/>
                <w:lang w:val="it-IT"/>
              </w:rPr>
              <w:t>các đối tượng khác theo quy định của pháp luật</w:t>
            </w:r>
            <w:r w:rsidR="003B4103">
              <w:rPr>
                <w:rFonts w:asciiTheme="majorHAnsi" w:hAnsiTheme="majorHAnsi" w:cstheme="majorHAnsi"/>
                <w:color w:val="000000"/>
                <w:sz w:val="26"/>
                <w:szCs w:val="26"/>
                <w:lang w:val="it-IT"/>
              </w:rPr>
              <w:t>”</w:t>
            </w:r>
            <w:r w:rsidR="003B4103" w:rsidRPr="00B63C54">
              <w:rPr>
                <w:rFonts w:asciiTheme="majorHAnsi" w:hAnsiTheme="majorHAnsi" w:cstheme="majorHAnsi"/>
                <w:color w:val="000000"/>
                <w:sz w:val="26"/>
                <w:szCs w:val="26"/>
                <w:lang w:val="it-IT"/>
              </w:rPr>
              <w:t xml:space="preserve"> để bảo đảm</w:t>
            </w:r>
            <w:r w:rsidR="003B4103" w:rsidRPr="00B63C54">
              <w:rPr>
                <w:rFonts w:asciiTheme="majorHAnsi" w:eastAsia="Times New Roman" w:hAnsiTheme="majorHAnsi" w:cstheme="majorHAnsi"/>
                <w:bCs/>
                <w:sz w:val="26"/>
                <w:szCs w:val="26"/>
                <w:lang w:eastAsia="vi-VN"/>
              </w:rPr>
              <w:t xml:space="preserve"> tính thống nhất, đồng bộ trong hệ thống pháp luật.</w:t>
            </w:r>
          </w:p>
          <w:p w14:paraId="057E7D18" w14:textId="77777777" w:rsidR="00832DFF" w:rsidRPr="00244FC2" w:rsidRDefault="00832DFF" w:rsidP="00D7408F">
            <w:pPr>
              <w:pStyle w:val="NormalWeb"/>
              <w:shd w:val="clear" w:color="auto" w:fill="FFFFFF"/>
              <w:spacing w:before="0" w:beforeAutospacing="0" w:after="0" w:afterAutospacing="0"/>
              <w:jc w:val="both"/>
              <w:rPr>
                <w:rFonts w:asciiTheme="majorHAnsi" w:hAnsiTheme="majorHAnsi" w:cstheme="majorHAnsi"/>
                <w:bCs/>
                <w:sz w:val="26"/>
                <w:szCs w:val="26"/>
              </w:rPr>
            </w:pPr>
          </w:p>
        </w:tc>
      </w:tr>
      <w:tr w:rsidR="00832DFF" w:rsidRPr="00244FC2" w14:paraId="5AD66851" w14:textId="77777777" w:rsidTr="00907E6E">
        <w:tc>
          <w:tcPr>
            <w:tcW w:w="746" w:type="dxa"/>
          </w:tcPr>
          <w:p w14:paraId="01CFD956"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3D6CA46A"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5075A12" w14:textId="7A377ABD"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8. Quyền của người được trợ giúp pháp lý</w:t>
            </w:r>
          </w:p>
          <w:p w14:paraId="5617175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Được trợ giúp pháp lý mà không phải trả tiền, lợi ích vật chất hoặc lợi ích khác.</w:t>
            </w:r>
          </w:p>
          <w:p w14:paraId="4EE7444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2. Tự mình hoặc thông qua người thân thích, cơ quan, người có thẩm quyền tiến hành tố tụng hoặc cơ quan, tổ chức, cá nhân khác yêu cầu trợ giúp pháp lý.</w:t>
            </w:r>
          </w:p>
          <w:p w14:paraId="1933A30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Được thông tin về quyền được trợ giúp pháp lý, trình tự, thủ tục trợ giúp pháp lý khi đến tổ chức thực hiện trợ giúp pháp lý và các cơ quan nhà nước có liên quan.</w:t>
            </w:r>
          </w:p>
          <w:p w14:paraId="6D0101D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Yêu cầu giữ bí mật về nội dung vụ việc trợ giúp pháp lý.</w:t>
            </w:r>
          </w:p>
          <w:p w14:paraId="5AB0F3A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5. Lựa chọn một tổ chức thực hiện trợ giúp pháp lý và người thực hiện trợ giúp pháp lý tại địa phương trong danh sách được công bố; yêu cầu thay đổi người thực hiện trợ giúp pháp lý khi người đó thuộc một trong các trường hợp quy định tại khoản 1 và khoản 2 Điều 25 của Luật này.</w:t>
            </w:r>
          </w:p>
          <w:p w14:paraId="517FC68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6. Thay đổi, rút yêu cầu trợ giúp pháp lý.</w:t>
            </w:r>
          </w:p>
          <w:p w14:paraId="2DF0DF3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7. Được bồi thường thiệt hại theo quy định của pháp luật.</w:t>
            </w:r>
          </w:p>
          <w:p w14:paraId="1DD17C0E" w14:textId="0CB14D6E"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8. Khiếu nại, tố cáo về trợ giúp pháp lý theo quy định của Luật này và quy định khác của pháp luật có liên quan.</w:t>
            </w:r>
          </w:p>
        </w:tc>
        <w:tc>
          <w:tcPr>
            <w:tcW w:w="5723" w:type="dxa"/>
          </w:tcPr>
          <w:p w14:paraId="539123C7" w14:textId="77777777"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890F2D3" w14:textId="3AEA9C90"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3BC049A7" w14:textId="1F29AD59"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1AE75694" w14:textId="77777777" w:rsidTr="00907E6E">
        <w:tc>
          <w:tcPr>
            <w:tcW w:w="746" w:type="dxa"/>
          </w:tcPr>
          <w:p w14:paraId="1DCB4550"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56A3FD97"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A6E728D" w14:textId="7395D89D"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9. Nghĩa vụ của người được trợ giúp pháp lý</w:t>
            </w:r>
          </w:p>
          <w:p w14:paraId="3A2D6CA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Cung cấp giấy tờ chứng minh là người được trợ giúp pháp lý.</w:t>
            </w:r>
          </w:p>
          <w:p w14:paraId="7BAD3B6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Hợp tác, cung cấp kịp thời, đầy đủ thông tin, tài liệu, chứng cứ có liên quan đến vụ việc trợ giúp pháp lý và chịu trách nhiệm về tính chính xác của thông tin, tài liệu, chứng cứ đó.</w:t>
            </w:r>
          </w:p>
          <w:p w14:paraId="3FCD7D6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Tôn trọng tổ chức thực hiện trợ giúp pháp lý, người thực hiện trợ giúp pháp lý và cơ quan, tổ chức, cá nhân khác có liên quan đến vụ việc trợ giúp pháp lý.</w:t>
            </w:r>
          </w:p>
          <w:p w14:paraId="4950596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4. Không yêu cầu tổ chức thực hiện trợ giúp pháp lý khác trợ giúp pháp lý cho mình về cùng một vụ việc đang được một tổ chức thực hiện trợ giúp pháp lý thụ lý, giải quyết.</w:t>
            </w:r>
          </w:p>
          <w:p w14:paraId="1A2ECE94" w14:textId="2A823908"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5. Chấp hành pháp luật về trợ giúp pháp lý và nội quy nơi thực hiện trợ giúp pháp lý.</w:t>
            </w:r>
          </w:p>
        </w:tc>
        <w:tc>
          <w:tcPr>
            <w:tcW w:w="5723" w:type="dxa"/>
          </w:tcPr>
          <w:p w14:paraId="32F263F1"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1255456" w14:textId="38073707" w:rsidR="00B816DB" w:rsidRPr="00244FC2" w:rsidRDefault="00923566"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r>
              <w:rPr>
                <w:rFonts w:asciiTheme="majorHAnsi" w:hAnsiTheme="majorHAnsi" w:cstheme="majorHAnsi"/>
                <w:b/>
                <w:bCs/>
                <w:sz w:val="26"/>
                <w:szCs w:val="26"/>
              </w:rPr>
              <w:t xml:space="preserve"> Giữ nguyên</w:t>
            </w:r>
          </w:p>
          <w:p w14:paraId="10B7C64E" w14:textId="28E65500"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tc>
        <w:tc>
          <w:tcPr>
            <w:tcW w:w="3544" w:type="dxa"/>
            <w:vAlign w:val="center"/>
          </w:tcPr>
          <w:p w14:paraId="753F5D33" w14:textId="64A8FE01"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201734B7" w14:textId="77777777" w:rsidTr="00907E6E">
        <w:tc>
          <w:tcPr>
            <w:tcW w:w="746" w:type="dxa"/>
          </w:tcPr>
          <w:p w14:paraId="5D1C168F"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780A6391" w14:textId="77777777" w:rsidR="00002EF2" w:rsidRPr="00B63C54" w:rsidRDefault="00002EF2"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p>
          <w:p w14:paraId="4E14EC63" w14:textId="3E590465"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III</w:t>
            </w:r>
          </w:p>
          <w:p w14:paraId="199A4A49" w14:textId="13BD7134"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TỔ CHỨC THỰC HIỆN TRỢ GIÚP PHÁP LÝ, QUYỀN VÀ NGHĨA VỤ CỦA TỔ CHỨC THỰC HIỆN TRỢ GIÚP PHÁP LÝ</w:t>
            </w:r>
          </w:p>
        </w:tc>
        <w:tc>
          <w:tcPr>
            <w:tcW w:w="5723" w:type="dxa"/>
          </w:tcPr>
          <w:p w14:paraId="484EF491" w14:textId="77777777" w:rsidR="00002EF2" w:rsidRPr="00B63C54" w:rsidRDefault="00002EF2"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p>
          <w:p w14:paraId="0797FFD1" w14:textId="78BEBC69"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III</w:t>
            </w:r>
          </w:p>
          <w:p w14:paraId="4F20A04B" w14:textId="6D3DAF84"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TỔ CHỨC THỰC HIỆN TRỢ GIÚP PHÁP LÝ, QUYỀN VÀ NGHĨA VỤ CỦA TỔ CHỨC THỰC HIỆN TRỢ GIÚP PHÁP LÝ</w:t>
            </w:r>
          </w:p>
        </w:tc>
        <w:tc>
          <w:tcPr>
            <w:tcW w:w="3544" w:type="dxa"/>
            <w:vAlign w:val="center"/>
          </w:tcPr>
          <w:p w14:paraId="31B24BE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4B98A2C5" w14:textId="77777777" w:rsidTr="00907E6E">
        <w:tc>
          <w:tcPr>
            <w:tcW w:w="746" w:type="dxa"/>
          </w:tcPr>
          <w:p w14:paraId="35249DBE"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697369D7"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6BE13BB" w14:textId="4C3A08E0"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10. Tổ chức thực hiện trợ giúp pháp lý</w:t>
            </w:r>
          </w:p>
          <w:p w14:paraId="6507B03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Tổ chức thực hiện trợ giúp pháp lý bao gồm Trung tâm trợ giúp pháp lý nhà nước và tổ chức tham gia trợ giúp pháp lý.</w:t>
            </w:r>
          </w:p>
          <w:p w14:paraId="58C45D49" w14:textId="7300328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2. Sở Tư pháp công bố danh sách các tổ chức thực hiện trợ giúp pháp lý tại địa phương, đăng tải trên trang thông tin điện tử của Sở Tư pháp và gửi Bộ Tư pháp để tổng hợp đăng tải trên Cổng thông tin điện tử của Bộ Tư pháp.</w:t>
            </w:r>
          </w:p>
        </w:tc>
        <w:tc>
          <w:tcPr>
            <w:tcW w:w="5723" w:type="dxa"/>
          </w:tcPr>
          <w:p w14:paraId="2019F3E5" w14:textId="07D6DD90"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03B9C81" w14:textId="5F8F7280"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09EFB252" w14:textId="699E3A41"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20C57D70" w14:textId="77777777" w:rsidTr="00907E6E">
        <w:tc>
          <w:tcPr>
            <w:tcW w:w="746" w:type="dxa"/>
          </w:tcPr>
          <w:p w14:paraId="24C3EE7C"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6035D7B8"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DE869BE" w14:textId="5B978E2A"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11. Trung tâm trợ giúp pháp lý nhà nước</w:t>
            </w:r>
          </w:p>
          <w:p w14:paraId="782D594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Trung tâm trợ giúp pháp lý nhà nước là đơn vị sự nghiệp công lập trực thuộc Sở Tư pháp, do Ủy ban nhân dân cấp tỉnh thành lập, có tư cách pháp nhân, có con dấu, trụ sở và tài khoản riêng.</w:t>
            </w:r>
          </w:p>
          <w:p w14:paraId="7EC75FB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Trung tâm trợ giúp pháp lý nhà nước có thể có Chi nhánh.</w:t>
            </w:r>
          </w:p>
          <w:p w14:paraId="41B00F0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Chi nhánh là đơn vị phụ thuộc của Trung tâm trợ giúp pháp lý nhà nước, được thành lập tại các huyện ở vùng có điều kiện kinh tế - xã hội đặc biệt khó khăn, </w:t>
            </w:r>
            <w:r w:rsidRPr="00244FC2">
              <w:rPr>
                <w:rFonts w:asciiTheme="majorHAnsi" w:hAnsiTheme="majorHAnsi" w:cstheme="majorHAnsi"/>
                <w:sz w:val="26"/>
                <w:szCs w:val="26"/>
              </w:rPr>
              <w:lastRenderedPageBreak/>
              <w:t>giao thông không thuận tiện đến Trung tâm trợ giúp pháp lý nhà nước và chưa có tổ chức hành nghề luật sư hoặc tổ chức tư vấn pháp luật tham gia trợ giúp pháp lý. Trung tâm trợ giúp pháp lý nhà nước chịu trách nhiệm về toàn bộ hoạt động của Chi nhánh. Căn cứ nhu cầu và điều kiện thực tế tại địa phương, Chủ tịch Ủy ban nhân dân cấp tỉnh quyết định thành lập Chi nhánh của Trung tâm trợ giúp pháp lý nhà nước.</w:t>
            </w:r>
          </w:p>
          <w:p w14:paraId="0BA0DF7F" w14:textId="1A3C6844"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Chính phủ quy định chi tiết về tổ chức và hoạt động của Trung tâm trợ giúp pháp lý nhà nước, Chi nhánh của Trung tâm trợ giúp pháp lý nhà nước.</w:t>
            </w:r>
          </w:p>
        </w:tc>
        <w:tc>
          <w:tcPr>
            <w:tcW w:w="5723" w:type="dxa"/>
          </w:tcPr>
          <w:p w14:paraId="253E60D9"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00EA318" w14:textId="3E5D8830"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11. Trung tâm trợ giúp pháp lý nhà nước</w:t>
            </w:r>
          </w:p>
          <w:p w14:paraId="6642F4D1" w14:textId="58FEA4DE"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1. Trung tâm trợ giúp pháp lý nhà nước là đơn vị sự nghiệp công lập trực thuộc Sở Tư pháp, do Ủy ban nhân dân cấp tỉnh thành lập, có tư cách pháp nhân, có con dấu, trụ sở và tài khoản riêng. </w:t>
            </w:r>
            <w:r w:rsidRPr="00244FC2">
              <w:rPr>
                <w:rFonts w:asciiTheme="majorHAnsi" w:hAnsiTheme="majorHAnsi" w:cstheme="majorHAnsi"/>
                <w:b/>
                <w:bCs/>
                <w:i/>
                <w:iCs/>
                <w:sz w:val="26"/>
                <w:szCs w:val="26"/>
              </w:rPr>
              <w:t>Mỗi tỉnh</w:t>
            </w:r>
            <w:r w:rsidR="007E17AB">
              <w:rPr>
                <w:rFonts w:asciiTheme="majorHAnsi" w:hAnsiTheme="majorHAnsi" w:cstheme="majorHAnsi"/>
                <w:b/>
                <w:bCs/>
                <w:i/>
                <w:iCs/>
                <w:sz w:val="26"/>
                <w:szCs w:val="26"/>
              </w:rPr>
              <w:t>, th</w:t>
            </w:r>
            <w:r w:rsidR="007E17AB" w:rsidRPr="00B63C54">
              <w:rPr>
                <w:rFonts w:asciiTheme="majorHAnsi" w:hAnsiTheme="majorHAnsi" w:cstheme="majorHAnsi"/>
                <w:b/>
                <w:bCs/>
                <w:i/>
                <w:iCs/>
                <w:sz w:val="26"/>
                <w:szCs w:val="26"/>
              </w:rPr>
              <w:t>ành phố</w:t>
            </w:r>
            <w:r w:rsidRPr="00244FC2">
              <w:rPr>
                <w:rFonts w:asciiTheme="majorHAnsi" w:hAnsiTheme="majorHAnsi" w:cstheme="majorHAnsi"/>
                <w:b/>
                <w:bCs/>
                <w:i/>
                <w:iCs/>
                <w:sz w:val="26"/>
                <w:szCs w:val="26"/>
              </w:rPr>
              <w:t xml:space="preserve"> có ít nhất 1 </w:t>
            </w:r>
            <w:r w:rsidR="007402D3">
              <w:rPr>
                <w:rFonts w:asciiTheme="majorHAnsi" w:hAnsiTheme="majorHAnsi" w:cstheme="majorHAnsi"/>
                <w:b/>
                <w:bCs/>
                <w:i/>
                <w:iCs/>
                <w:sz w:val="26"/>
                <w:szCs w:val="26"/>
              </w:rPr>
              <w:t>T</w:t>
            </w:r>
            <w:r w:rsidRPr="00244FC2">
              <w:rPr>
                <w:rFonts w:asciiTheme="majorHAnsi" w:hAnsiTheme="majorHAnsi" w:cstheme="majorHAnsi"/>
                <w:b/>
                <w:bCs/>
                <w:i/>
                <w:iCs/>
                <w:sz w:val="26"/>
                <w:szCs w:val="26"/>
              </w:rPr>
              <w:t>rung tâm.</w:t>
            </w:r>
          </w:p>
          <w:p w14:paraId="31B6F049" w14:textId="77777777"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Căn cứ nhu cầu, điều kiện thực tiễn tại địa phương, Ủy ban nhân dân cấp tỉnh quyết định số lượng Trung tâm trợ giúp pháp lý nhà nước trên địa bàn.</w:t>
            </w:r>
          </w:p>
          <w:p w14:paraId="1B129FB1" w14:textId="77777777" w:rsidR="00BF6008" w:rsidRPr="00554D7F" w:rsidRDefault="00BF6008"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p>
          <w:p w14:paraId="522CEBB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 xml:space="preserve">2. Trung tâm trợ giúp pháp lý nhà nước có thể có Chi nhánh. </w:t>
            </w:r>
          </w:p>
          <w:p w14:paraId="26FC626E"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Chi nhánh là đơn vị phụ thuộc của Trung tâm trợ giúp pháp lý nhà nước </w:t>
            </w:r>
            <w:r w:rsidRPr="00244FC2">
              <w:rPr>
                <w:rFonts w:asciiTheme="majorHAnsi" w:hAnsiTheme="majorHAnsi" w:cstheme="majorHAnsi"/>
                <w:i/>
                <w:iCs/>
                <w:strike/>
                <w:sz w:val="26"/>
                <w:szCs w:val="26"/>
              </w:rPr>
              <w:t>được thành lập tại các huyện ở vùng có điều kiện kinh tế - xã hội đặc biệt khó khăn, giao thông không thuận tiện đến Trung tâm trợ giúp pháp lý nhà nước và chưa có tổ chức hành nghề luật sư hoặc tổ chức tư vấn pháp luật tham gia trợ giúp pháp lý.</w:t>
            </w:r>
            <w:r w:rsidRPr="00244FC2">
              <w:rPr>
                <w:rFonts w:asciiTheme="majorHAnsi" w:hAnsiTheme="majorHAnsi" w:cstheme="majorHAnsi"/>
                <w:sz w:val="26"/>
                <w:szCs w:val="26"/>
              </w:rPr>
              <w:t xml:space="preserve"> Trung tâm trợ giúp pháp lý nhà nước chịu trách nhiệm về toàn bộ hoạt động của Chi nhánh. Căn cứ nhu cầu và điều kiện thực tế tại địa phương, Chủ tịch Ủy ban nhân dân cấp tỉnh quyết định thành lập Chi nhánh của Trung tâm trợ giúp pháp lý nhà nước. </w:t>
            </w:r>
          </w:p>
          <w:p w14:paraId="713A3BE6" w14:textId="77777777"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Chính phủ quy định chi tiết về tổ chức và hoạt động của Trung tâm trợ giúp pháp lý nhà nước, Chi nhánh của Trung tâm trợ giúp pháp lý nhà nước.</w:t>
            </w:r>
          </w:p>
          <w:p w14:paraId="35AAB373" w14:textId="3B58E7DC" w:rsidR="00A10801" w:rsidRPr="00554D7F" w:rsidRDefault="00A10801"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tc>
        <w:tc>
          <w:tcPr>
            <w:tcW w:w="3544" w:type="dxa"/>
            <w:vAlign w:val="center"/>
          </w:tcPr>
          <w:p w14:paraId="1CCA4239" w14:textId="77777777" w:rsidR="00002EF2" w:rsidRPr="00B63C54" w:rsidRDefault="00002EF2" w:rsidP="00A10801">
            <w:pPr>
              <w:jc w:val="both"/>
              <w:rPr>
                <w:rFonts w:asciiTheme="majorHAnsi" w:hAnsiTheme="majorHAnsi" w:cstheme="majorHAnsi"/>
                <w:bCs/>
                <w:sz w:val="26"/>
                <w:szCs w:val="26"/>
              </w:rPr>
            </w:pPr>
          </w:p>
          <w:p w14:paraId="335FD4D4" w14:textId="08E3D3E4" w:rsidR="00E9701D" w:rsidRPr="00554D7F" w:rsidRDefault="00E9701D" w:rsidP="00B63C54">
            <w:pPr>
              <w:jc w:val="both"/>
              <w:rPr>
                <w:rFonts w:asciiTheme="majorHAnsi" w:hAnsiTheme="majorHAnsi" w:cstheme="majorHAnsi"/>
                <w:bCs/>
                <w:iCs/>
                <w:sz w:val="26"/>
                <w:szCs w:val="26"/>
              </w:rPr>
            </w:pPr>
            <w:r w:rsidRPr="00244FC2">
              <w:rPr>
                <w:rFonts w:asciiTheme="majorHAnsi" w:hAnsiTheme="majorHAnsi" w:cstheme="majorHAnsi"/>
                <w:bCs/>
                <w:sz w:val="26"/>
                <w:szCs w:val="26"/>
              </w:rPr>
              <w:t xml:space="preserve">Dự thảo Luật quy định mỗi tỉnh, thành phố có ít nhất 01 Trung tâm </w:t>
            </w:r>
            <w:r w:rsidR="007E17AB" w:rsidRPr="00B63C54">
              <w:rPr>
                <w:rFonts w:asciiTheme="majorHAnsi" w:hAnsiTheme="majorHAnsi" w:cstheme="majorHAnsi"/>
                <w:bCs/>
                <w:sz w:val="26"/>
                <w:szCs w:val="26"/>
              </w:rPr>
              <w:t>trợ giúp pháp lý</w:t>
            </w:r>
            <w:r w:rsidR="007E17AB" w:rsidRPr="00244FC2">
              <w:rPr>
                <w:rFonts w:asciiTheme="majorHAnsi" w:hAnsiTheme="majorHAnsi" w:cstheme="majorHAnsi"/>
                <w:bCs/>
                <w:sz w:val="26"/>
                <w:szCs w:val="26"/>
              </w:rPr>
              <w:t xml:space="preserve"> </w:t>
            </w:r>
            <w:r w:rsidRPr="00244FC2">
              <w:rPr>
                <w:rFonts w:asciiTheme="majorHAnsi" w:hAnsiTheme="majorHAnsi" w:cstheme="majorHAnsi"/>
                <w:bCs/>
                <w:sz w:val="26"/>
                <w:szCs w:val="26"/>
              </w:rPr>
              <w:t xml:space="preserve">nhà nước và giao cho Ủy ban nhân dân cấp tỉnh </w:t>
            </w:r>
            <w:r w:rsidR="00270692" w:rsidRPr="00244FC2">
              <w:rPr>
                <w:rFonts w:asciiTheme="majorHAnsi" w:hAnsiTheme="majorHAnsi" w:cstheme="majorHAnsi"/>
                <w:bCs/>
                <w:sz w:val="26"/>
                <w:szCs w:val="26"/>
              </w:rPr>
              <w:t xml:space="preserve">quyết định số lượng Trung tâm TGPL trên địa bàn </w:t>
            </w:r>
            <w:r w:rsidRPr="00244FC2">
              <w:rPr>
                <w:rFonts w:asciiTheme="majorHAnsi" w:hAnsiTheme="majorHAnsi" w:cstheme="majorHAnsi"/>
                <w:bCs/>
                <w:sz w:val="26"/>
                <w:szCs w:val="26"/>
              </w:rPr>
              <w:t>căn cứ vào nhu cầu</w:t>
            </w:r>
            <w:r w:rsidR="00270692" w:rsidRPr="00B63C54">
              <w:rPr>
                <w:rFonts w:asciiTheme="majorHAnsi" w:hAnsiTheme="majorHAnsi" w:cstheme="majorHAnsi"/>
                <w:bCs/>
                <w:sz w:val="26"/>
                <w:szCs w:val="26"/>
              </w:rPr>
              <w:t xml:space="preserve"> và</w:t>
            </w:r>
            <w:r w:rsidRPr="00244FC2">
              <w:rPr>
                <w:rFonts w:asciiTheme="majorHAnsi" w:hAnsiTheme="majorHAnsi" w:cstheme="majorHAnsi"/>
                <w:bCs/>
                <w:sz w:val="26"/>
                <w:szCs w:val="26"/>
              </w:rPr>
              <w:t xml:space="preserve"> điều kiện thực tiễn tại địa phương. Với Chi nhánh của Trung tâm, bỏ </w:t>
            </w:r>
            <w:r w:rsidRPr="00244FC2">
              <w:rPr>
                <w:rFonts w:asciiTheme="majorHAnsi" w:hAnsiTheme="majorHAnsi" w:cstheme="majorHAnsi"/>
                <w:bCs/>
                <w:sz w:val="26"/>
                <w:szCs w:val="26"/>
              </w:rPr>
              <w:lastRenderedPageBreak/>
              <w:t xml:space="preserve">điều kiện Chi nhánh chỉ được </w:t>
            </w:r>
            <w:r w:rsidRPr="00244FC2">
              <w:rPr>
                <w:rFonts w:asciiTheme="majorHAnsi" w:hAnsiTheme="majorHAnsi" w:cstheme="majorHAnsi"/>
                <w:bCs/>
                <w:i/>
                <w:sz w:val="26"/>
                <w:szCs w:val="26"/>
              </w:rPr>
              <w:t>“thành lập tại các huyện ở vùng có điều kiện kinh tế - xã hội đặc biệt khó khăn giao thông không thuận tiện đến Trung tâm TGPL nhà nước và chưa có tổ chức hành nghề luật sư hoặc tổ chức tư vấn pháp luật tham gia TGPL"</w:t>
            </w:r>
            <w:r w:rsidR="00F834C1" w:rsidRPr="00B63C54">
              <w:rPr>
                <w:rFonts w:asciiTheme="majorHAnsi" w:hAnsiTheme="majorHAnsi" w:cstheme="majorHAnsi"/>
                <w:bCs/>
                <w:i/>
                <w:sz w:val="26"/>
                <w:szCs w:val="26"/>
              </w:rPr>
              <w:t xml:space="preserve"> </w:t>
            </w:r>
            <w:r w:rsidR="00425BA5" w:rsidRPr="00B63C54">
              <w:rPr>
                <w:rFonts w:asciiTheme="majorHAnsi" w:hAnsiTheme="majorHAnsi" w:cstheme="majorHAnsi"/>
                <w:bCs/>
                <w:iCs/>
                <w:sz w:val="26"/>
                <w:szCs w:val="26"/>
              </w:rPr>
              <w:t>cho phù hợp với tổ chức chính quyền</w:t>
            </w:r>
            <w:r w:rsidR="00BF6008" w:rsidRPr="00B63C54">
              <w:rPr>
                <w:rFonts w:asciiTheme="majorHAnsi" w:hAnsiTheme="majorHAnsi" w:cstheme="majorHAnsi"/>
                <w:bCs/>
                <w:iCs/>
                <w:sz w:val="26"/>
                <w:szCs w:val="26"/>
              </w:rPr>
              <w:t xml:space="preserve"> địa phương 2</w:t>
            </w:r>
            <w:r w:rsidR="00425BA5" w:rsidRPr="00B63C54">
              <w:rPr>
                <w:rFonts w:asciiTheme="majorHAnsi" w:hAnsiTheme="majorHAnsi" w:cstheme="majorHAnsi"/>
                <w:bCs/>
                <w:iCs/>
                <w:sz w:val="26"/>
                <w:szCs w:val="26"/>
              </w:rPr>
              <w:t xml:space="preserve"> cấp, hợp nhất tỉnh, hợp nhất xã, bỏ cấp huyện. </w:t>
            </w:r>
          </w:p>
          <w:p w14:paraId="70B311F9" w14:textId="77777777" w:rsidR="00832DFF" w:rsidRPr="00244FC2" w:rsidRDefault="00832DFF" w:rsidP="00B63C54">
            <w:pPr>
              <w:pStyle w:val="NormalWeb"/>
              <w:shd w:val="clear" w:color="auto" w:fill="FFFFFF"/>
              <w:spacing w:before="0" w:beforeAutospacing="0" w:after="0" w:afterAutospacing="0"/>
              <w:jc w:val="both"/>
              <w:rPr>
                <w:rFonts w:asciiTheme="majorHAnsi" w:hAnsiTheme="majorHAnsi" w:cstheme="majorHAnsi"/>
                <w:bCs/>
                <w:sz w:val="26"/>
                <w:szCs w:val="26"/>
              </w:rPr>
            </w:pPr>
          </w:p>
        </w:tc>
      </w:tr>
      <w:tr w:rsidR="00832DFF" w:rsidRPr="00244FC2" w14:paraId="4FB7713C" w14:textId="77777777" w:rsidTr="00907E6E">
        <w:tc>
          <w:tcPr>
            <w:tcW w:w="746" w:type="dxa"/>
          </w:tcPr>
          <w:p w14:paraId="09146A36"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1655C30D"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5E0653A" w14:textId="49567F12"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12. Tổ chức tham gia trợ giúp pháp lý</w:t>
            </w:r>
          </w:p>
          <w:p w14:paraId="2C98351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Tổ chức tham gia trợ giúp pháp lý bao gồm tổ chức ký hợp đồng thực hiện trợ giúp pháp lý và tổ chức đăng ký tham gia trợ giúp pháp lý.</w:t>
            </w:r>
          </w:p>
          <w:p w14:paraId="6639971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Tổ chức ký hợp đồng thực hiện trợ giúp pháp lý bao gồm tổ chức hành nghề luật sư, tổ chức tư vấn pháp luật ký kết hợp đồng thực hiện trợ giúp pháp lý với Sở Tư pháp theo quy định của Luật này.</w:t>
            </w:r>
          </w:p>
          <w:p w14:paraId="6F3B5A81" w14:textId="4A65F7C4"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Tổ chức đăng ký tham gia trợ giúp pháp lý bao gồm tổ chức hành nghề luật sư, tổ chức tư vấn pháp luật đăng ký tham gia trợ giúp pháp lý theo quy định của Luật này.</w:t>
            </w:r>
          </w:p>
        </w:tc>
        <w:tc>
          <w:tcPr>
            <w:tcW w:w="5723" w:type="dxa"/>
          </w:tcPr>
          <w:p w14:paraId="70739AA8"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30BEC3E" w14:textId="27448C6D" w:rsidR="00832DFF"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0B72D73A" w14:textId="6C55330F"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002EF2" w:rsidRPr="00244FC2" w14:paraId="3C24F42A" w14:textId="77777777" w:rsidTr="00907E6E">
        <w:tc>
          <w:tcPr>
            <w:tcW w:w="746" w:type="dxa"/>
          </w:tcPr>
          <w:p w14:paraId="455A5FC1" w14:textId="77777777" w:rsidR="00002EF2" w:rsidRPr="00244FC2" w:rsidRDefault="00002EF2" w:rsidP="00002EF2">
            <w:pPr>
              <w:spacing w:line="320" w:lineRule="exact"/>
              <w:jc w:val="center"/>
              <w:rPr>
                <w:rFonts w:asciiTheme="majorHAnsi" w:hAnsiTheme="majorHAnsi" w:cstheme="majorHAnsi"/>
                <w:sz w:val="26"/>
                <w:szCs w:val="26"/>
              </w:rPr>
            </w:pPr>
          </w:p>
        </w:tc>
        <w:tc>
          <w:tcPr>
            <w:tcW w:w="5722" w:type="dxa"/>
          </w:tcPr>
          <w:p w14:paraId="03803EFF" w14:textId="7691656A" w:rsidR="00002EF2" w:rsidRPr="00244FC2" w:rsidRDefault="00002EF2" w:rsidP="00B63C54">
            <w:pPr>
              <w:pStyle w:val="NormalWeb"/>
              <w:shd w:val="clear" w:color="auto" w:fill="FFFFFF"/>
              <w:spacing w:before="12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13. Quyền và nghĩa vụ của tổ chức thực hiện trợ giúp pháp lý</w:t>
            </w:r>
          </w:p>
          <w:p w14:paraId="69FD7641"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1. Tổ chức thực hiện trợ giúp pháp lý có quyền và nghĩa vụ sau đây:</w:t>
            </w:r>
          </w:p>
          <w:p w14:paraId="3BAE8F9A"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Thực hiện trợ giúp pháp lý;</w:t>
            </w:r>
          </w:p>
          <w:p w14:paraId="32C7E7AE"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Đề nghị cơ quan, tổ chức có liên quan phối hợp, cung cấp thông tin, tài liệu về vụ việc trợ giúp pháp lý;</w:t>
            </w:r>
          </w:p>
          <w:p w14:paraId="3A0FC4CB"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Bồi thường thiệt hại do lỗi của người thuộc tổ chức mình gây ra trong khi thực hiện trợ giúp pháp lý;</w:t>
            </w:r>
          </w:p>
          <w:p w14:paraId="09FD7DA3"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Thực hiện chế độ thống kê, báo cáo, truyền thông về trợ giúp pháp lý;</w:t>
            </w:r>
          </w:p>
          <w:p w14:paraId="5CC97A2E"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đ) Giải quyết khiếu nại theo quy định tại khoản 2 Điều 45 của Luật này;</w:t>
            </w:r>
          </w:p>
          <w:p w14:paraId="386117BE"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Kiến nghị với cơ quan nhà nước có thẩm quyền về các vấn đề liên quan đến giải quyết vụ việc trợ giúp pháp lý.</w:t>
            </w:r>
          </w:p>
          <w:p w14:paraId="7FD8B67A"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Trung tâm trợ giúp pháp lý nhà nước có quyền và nghĩa vụ sau đây:</w:t>
            </w:r>
          </w:p>
          <w:p w14:paraId="37DD5A16"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Quyền và nghĩa vụ theo quy định tại khoản 1 Điều này;</w:t>
            </w:r>
          </w:p>
          <w:p w14:paraId="41D5C9E5"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Thực hiện các nhiệm vụ khác do cơ quan quản lý nhà nước có thẩm quyền về trợ giúp pháp lý ủy quyền hoặc yêu cầu.</w:t>
            </w:r>
          </w:p>
          <w:p w14:paraId="41AF301B"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Tổ chức ký hợp đồng thực hiện trợ giúp pháp lý có quyền và nghĩa vụ sau đây:</w:t>
            </w:r>
          </w:p>
          <w:p w14:paraId="78D55472"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Quyền và nghĩa vụ theo quy định tại khoản 1 Điều này;</w:t>
            </w:r>
          </w:p>
          <w:p w14:paraId="2B15950C"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Được nhận thù lao và chi phí thực hiện vụ việc trợ giúp pháp lý theo quy định của Chính phủ;</w:t>
            </w:r>
          </w:p>
          <w:p w14:paraId="7603BBF5"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Quyền và nghĩa vụ khác theo hợp đồng thực hiện trợ giúp pháp lý.</w:t>
            </w:r>
          </w:p>
          <w:p w14:paraId="084E949A"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Tổ chức đăng ký tham gia trợ giúp pháp lý có quyền và nghĩa vụ sau đây:</w:t>
            </w:r>
          </w:p>
          <w:p w14:paraId="49A78F51" w14:textId="77777777"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a) Quyền và nghĩa vụ theo quy định tại khoản 1 Điều này;</w:t>
            </w:r>
          </w:p>
          <w:p w14:paraId="37185923" w14:textId="3C31F92F"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b) Thực hiện trợ giúp pháp lý theo nội dung đăng ký.</w:t>
            </w:r>
          </w:p>
        </w:tc>
        <w:tc>
          <w:tcPr>
            <w:tcW w:w="5723" w:type="dxa"/>
          </w:tcPr>
          <w:p w14:paraId="124819F8" w14:textId="77777777" w:rsidR="00002EF2" w:rsidRPr="00B63C54"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C206E61" w14:textId="0BCBE6BA"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433750D6" w14:textId="41826B1F" w:rsidR="00002EF2" w:rsidRPr="00244FC2" w:rsidRDefault="00002EF2" w:rsidP="00002EF2">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11A39477" w14:textId="77777777" w:rsidTr="00907E6E">
        <w:tc>
          <w:tcPr>
            <w:tcW w:w="746" w:type="dxa"/>
          </w:tcPr>
          <w:p w14:paraId="7DCCEEE3"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47544E5D"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F00B4F2" w14:textId="6CD520B2"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14. Hợp đồng thực hiện trợ giúp pháp lý</w:t>
            </w:r>
          </w:p>
          <w:p w14:paraId="792A6AE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Hợp đồng thực hiện trợ giúp pháp lý được ký kết giữa Sở Tư pháp với tổ chức hành nghề luật sư, tổ chức tư vấn pháp luật và giữa Trung tâm trợ giúp pháp lý nhà nước với luật sư, cộng tác viên trợ giúp pháp lý về việc thực hiện trợ giúp pháp lý theo quy định của pháp luật về dân sự.</w:t>
            </w:r>
          </w:p>
          <w:p w14:paraId="6B53E23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Căn cứ yêu cầu trợ giúp pháp lý và thực tiễn tại địa phương, Sở Tư pháp lựa chọn, ký kết hợp đồng thực hiện trợ giúp pháp lý với tổ chức có nguyện vọng và có đủ điều kiện sau đây:</w:t>
            </w:r>
          </w:p>
          <w:p w14:paraId="0C1AC1D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Có lĩnh vực đăng ký hoạt động phù hợp với lĩnh vực trợ giúp pháp lý theo quy định của Luật này;</w:t>
            </w:r>
          </w:p>
          <w:p w14:paraId="798ADE7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Là tổ chức hành nghề luật sư; tổ chức tư vấn pháp luật có ít nhất 01 tư vấn viên pháp luật có 02 năm kinh nghiệm tư vấn pháp luật trở lên hoặc 01 luật sư làm việc thường xuyên tại tổ chức;</w:t>
            </w:r>
          </w:p>
          <w:p w14:paraId="5F85967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Có cơ sở vật chất phù hợp với hoạt động trợ giúp pháp lý;</w:t>
            </w:r>
          </w:p>
          <w:p w14:paraId="22EAD45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Không đang trong thời gian thi hành quyết định xử phạt vi phạm hành chính trong hoạt động hành nghề luật sư, tư vấn pháp luật.</w:t>
            </w:r>
          </w:p>
          <w:p w14:paraId="25DFBC8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Trung tâm trợ giúp pháp lý nhà nước căn cứ vào nhu cầu trợ giúp pháp lý, nguồn lực thực hiện trợ giúp pháp lý tại địa phương lựa chọn, ký kết hợp đồng thực hiện trợ giúp pháp lý với luật sư có đủ điều kiện sau đây:</w:t>
            </w:r>
          </w:p>
          <w:p w14:paraId="135175F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a) Không đang trong thời gian thi hành quyết định xử phạt vi phạm hành chính trong hoạt động hành nghề luật sư;</w:t>
            </w:r>
          </w:p>
          <w:p w14:paraId="3727718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Không bị cấm hành nghề hoặc bị hạn chế hoạt động nghề nghiệp theo quyết định của cơ quan có thẩm quyền;</w:t>
            </w:r>
          </w:p>
          <w:p w14:paraId="7F3B17F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Không đang bị truy cứu trách nhiệm hình sự;</w:t>
            </w:r>
          </w:p>
          <w:p w14:paraId="19143DD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Được sự đồng ý bằng văn bản của tổ chức hành nghề luật sư nơi luật sư đang làm việc hoặc cơ quan, tổ chức mà luật sư ký kết hợp đồng lao động.</w:t>
            </w:r>
          </w:p>
          <w:p w14:paraId="389567C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Trung tâm trợ giúp pháp lý nhà nước lựa chọn, ký kết hợp đồng thực hiện trợ giúp pháp lý với cộng tác viên trợ giúp pháp lý theo quy định tại Điều 24 của Luật này.</w:t>
            </w:r>
          </w:p>
          <w:p w14:paraId="56BA1A3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5. Tổ chức, cá nhân đã thực hiện hành vi bị nghiêm cấm quy định tại khoản 1 Điều 6 của Luật này thì không được lựa chọn, ký kết hợp đồng thực hiện trợ giúp pháp lý trong thời gian ít nhất là 02 năm kể từ ngày có kết luận vi phạm.</w:t>
            </w:r>
          </w:p>
          <w:p w14:paraId="39F5731A" w14:textId="3C8DD980"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6. Bộ trưởng Bộ Tư pháp quy định chi tiết Điều này.</w:t>
            </w:r>
          </w:p>
        </w:tc>
        <w:tc>
          <w:tcPr>
            <w:tcW w:w="5723" w:type="dxa"/>
          </w:tcPr>
          <w:p w14:paraId="366BC6A4"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84D70DC" w14:textId="63448962" w:rsidR="00832DFF" w:rsidRPr="00244FC2"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6DEF552D" w14:textId="59C67D9A"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08302839" w14:textId="77777777" w:rsidTr="00907E6E">
        <w:tc>
          <w:tcPr>
            <w:tcW w:w="746" w:type="dxa"/>
          </w:tcPr>
          <w:p w14:paraId="2CE4FD68"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0F9F945C"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1496BED" w14:textId="3759EB2B"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15. Đăng ký tham gia thực hiện trợ giúp pháp lý</w:t>
            </w:r>
          </w:p>
          <w:p w14:paraId="78BE1C3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Tổ chức hành nghề luật sư, tổ chức tư vấn pháp luật tự nguyện thực hiện trợ giúp pháp lý bằng nguồn lực của mình được đăng ký tham gia thực hiện trợ giúp pháp lý như sau:</w:t>
            </w:r>
          </w:p>
          <w:p w14:paraId="304C6D6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Tổ chức hành nghề luật sư có đủ điều kiện quy định tại các điểm a, c và d khoản 2 Điều 14 của Luật này;</w:t>
            </w:r>
          </w:p>
          <w:p w14:paraId="7F0CDE8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b) Tổ chức tư vấn pháp luật có đủ điều kiện quy định tại các điểm a, c và d khoản 2 Điều 14 của Luật này và có ít nhất 01 tư vấn viên pháp luật có 02 năm kinh </w:t>
            </w:r>
            <w:r w:rsidRPr="00244FC2">
              <w:rPr>
                <w:rFonts w:asciiTheme="majorHAnsi" w:hAnsiTheme="majorHAnsi" w:cstheme="majorHAnsi"/>
                <w:sz w:val="26"/>
                <w:szCs w:val="26"/>
              </w:rPr>
              <w:lastRenderedPageBreak/>
              <w:t>nghiệm tư vấn pháp luật trở lên hoặc 01 luật sư làm việc thường xuyên tại tổ chức.</w:t>
            </w:r>
          </w:p>
          <w:p w14:paraId="2BC2CFE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Tổ chức hành nghề luật sư, tổ chức tư vấn pháp luật tham gia trợ giúp pháp lý đăng ký về phạm vi, hình thức, lĩnh vực, đối tượng trợ giúp pháp lý với Sở Tư pháp nơi đã cấp Giấy đăng ký hoạt động.</w:t>
            </w:r>
          </w:p>
          <w:p w14:paraId="67DA5638" w14:textId="6BAE43A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Bộ trưởng Bộ Tư pháp quy định trình tự, thủ tục đăng ký tham gia thực hiện trợ giúp pháp lý.</w:t>
            </w:r>
          </w:p>
        </w:tc>
        <w:tc>
          <w:tcPr>
            <w:tcW w:w="5723" w:type="dxa"/>
          </w:tcPr>
          <w:p w14:paraId="43A355E8" w14:textId="5757716E"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E2AA193" w14:textId="3F9A709C"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04854837" w14:textId="449FCF5E"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69D87807" w14:textId="77777777" w:rsidTr="00907E6E">
        <w:tc>
          <w:tcPr>
            <w:tcW w:w="746" w:type="dxa"/>
          </w:tcPr>
          <w:p w14:paraId="21F2F456"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5FEF90D1"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1D732CB" w14:textId="578D39CF"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16. Chấm dứt thực hiện trợ giúp pháp lý của tổ chức tham gia trợ giúp pháp lý</w:t>
            </w:r>
          </w:p>
          <w:p w14:paraId="37C450F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Tổ chức ký hợp đồng thực hiện trợ giúp pháp lý chấm dứt thực hiện trợ giúp pháp lý khi thuộc một trong các trường hợp sau đây:</w:t>
            </w:r>
          </w:p>
          <w:p w14:paraId="0161F41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Không còn đáp ứng một trong các điều kiện ký kết hợp đồng thực hiện trợ giúp pháp lý quy định tại khoản 2 Điều 14 của Luật này;</w:t>
            </w:r>
          </w:p>
          <w:p w14:paraId="25DCD15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Chấm dứt theo hợp đồng thực hiện trợ giúp pháp lý;</w:t>
            </w:r>
          </w:p>
          <w:p w14:paraId="2358EEE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Thực hiện trợ giúp pháp lý gây hậu quả nghiêm trọng;</w:t>
            </w:r>
          </w:p>
          <w:p w14:paraId="25D1B42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Chấm dứt hoạt động theo quy định của pháp luật.</w:t>
            </w:r>
          </w:p>
          <w:p w14:paraId="78F9F08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Tổ chức đăng ký tham gia trợ giúp pháp lý chấm dứt thực hiện trợ giúp pháp lý khi thuộc một trong các trường hợp sau đây:</w:t>
            </w:r>
          </w:p>
          <w:p w14:paraId="278D933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Không còn đáp ứng một trong các điều kiện đăng ký tham gia trợ giúp pháp lý quy định tại khoản 1 Điều 15 của Luật này;</w:t>
            </w:r>
          </w:p>
          <w:p w14:paraId="7D55AC8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Tự chấm dứt tham gia trợ giúp pháp lý sau khi đã thông báo bằng văn bản với Sở Tư pháp nơi đăng ký tham gia trợ giúp pháp lý;</w:t>
            </w:r>
          </w:p>
          <w:p w14:paraId="5AC8811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c) Không thực hiện trợ giúp pháp lý trong thời gian 02 năm liên tục, trừ trường hợp do nguyên nhân khách quan;</w:t>
            </w:r>
          </w:p>
          <w:p w14:paraId="590C7B0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Thực hiện trợ giúp pháp lý gây hậu quả nghiêm trọng;</w:t>
            </w:r>
          </w:p>
          <w:p w14:paraId="4ED9E163"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đ) Chấm dứt hoạt động theo quy định của pháp luật.</w:t>
            </w:r>
          </w:p>
          <w:p w14:paraId="009444D6" w14:textId="17A8853C"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Khi chấm dứt thực hiện trợ giúp pháp lý, tổ chức tham gia trợ giúp pháp lý có trách nhiệm thông báo bằng văn bản cho Sở Tư pháp về việc chấm dứt thực hiện trợ giúp pháp lý và chuyển hồ sơ vụ việc chưa hoàn thành đến tổ chức thực hiện trợ giúp pháp lý được Sở Tư pháp giao để tiếp tục thực hiện.</w:t>
            </w:r>
          </w:p>
        </w:tc>
        <w:tc>
          <w:tcPr>
            <w:tcW w:w="5723" w:type="dxa"/>
          </w:tcPr>
          <w:p w14:paraId="4ACD5867" w14:textId="440CBB89"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321850E" w14:textId="526C915E" w:rsidR="00002EF2" w:rsidRPr="00244FC2"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47FA5695" w14:textId="66D4D024"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0B362840" w14:textId="77777777" w:rsidTr="00907E6E">
        <w:tc>
          <w:tcPr>
            <w:tcW w:w="746" w:type="dxa"/>
          </w:tcPr>
          <w:p w14:paraId="686D2B37"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789BD382" w14:textId="77777777"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IV</w:t>
            </w:r>
          </w:p>
          <w:p w14:paraId="3F1FBAB7" w14:textId="0D0E249B"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NGƯỜI THỰC HIỆN TRỢ GIÚP PHÁP LÝ, QUYỀN, NGHĨA VỤ CỦA NGƯỜI THỰC HIỆN TRỢ GIÚP PHÁP LÝ</w:t>
            </w:r>
          </w:p>
        </w:tc>
        <w:tc>
          <w:tcPr>
            <w:tcW w:w="5723" w:type="dxa"/>
          </w:tcPr>
          <w:p w14:paraId="1B1A8ECF" w14:textId="77777777"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IV</w:t>
            </w:r>
          </w:p>
          <w:p w14:paraId="3F4AE13C" w14:textId="64E55B09" w:rsidR="00832DFF" w:rsidRPr="00244FC2" w:rsidRDefault="00832DF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NGƯỜI THỰC HIỆN TRỢ GIÚP PHÁP LÝ, QUYỀN, NGHĨA VỤ CỦA NGƯỜI THỰC HIỆN TRỢ GIÚP PHÁP LÝ</w:t>
            </w:r>
          </w:p>
        </w:tc>
        <w:tc>
          <w:tcPr>
            <w:tcW w:w="3544" w:type="dxa"/>
            <w:vAlign w:val="center"/>
          </w:tcPr>
          <w:p w14:paraId="36AFA41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4D969E2C" w14:textId="77777777" w:rsidTr="00907E6E">
        <w:tc>
          <w:tcPr>
            <w:tcW w:w="746" w:type="dxa"/>
          </w:tcPr>
          <w:p w14:paraId="5D143120"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676FD5AF"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D6271E2" w14:textId="4B5DC588"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17. Người thực hiện trợ giúp pháp lý</w:t>
            </w:r>
          </w:p>
          <w:p w14:paraId="24B7C31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Người thực hiện trợ giúp pháp lý bao gồm:</w:t>
            </w:r>
          </w:p>
          <w:p w14:paraId="38C4B66E"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Trợ giúp viên pháp lý;</w:t>
            </w:r>
          </w:p>
          <w:p w14:paraId="6D9768B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Luật sư thực hiện trợ giúp pháp lý theo hợp đồng với Trung tâm trợ giúp pháp lý nhà nước; luật sư thực hiện trợ giúp pháp lý theo phân công của tổ chức tham gia trợ giúp pháp lý;</w:t>
            </w:r>
          </w:p>
          <w:p w14:paraId="6498E44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Tư vấn viên pháp luật có 02 năm kinh nghiệm tư vấn pháp luật trở lên làm việc tại tổ chức tham gia trợ giúp pháp lý;</w:t>
            </w:r>
          </w:p>
          <w:p w14:paraId="587A9A03"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Cộng tác viên trợ giúp pháp lý.</w:t>
            </w:r>
          </w:p>
          <w:p w14:paraId="6AAD8977" w14:textId="72734898"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 xml:space="preserve">2. Sở Tư pháp công bố danh sách người thực hiện trợ giúp pháp lý tại địa phương, đăng tải trên trang thông tin điện tử của Sở Tư pháp và gửi Bộ Tư pháp để tổng </w:t>
            </w:r>
            <w:r w:rsidRPr="00244FC2">
              <w:rPr>
                <w:rFonts w:asciiTheme="majorHAnsi" w:hAnsiTheme="majorHAnsi" w:cstheme="majorHAnsi"/>
                <w:sz w:val="26"/>
                <w:szCs w:val="26"/>
              </w:rPr>
              <w:lastRenderedPageBreak/>
              <w:t>hợp đăng tải trên Cổng thông tin điện tử của Bộ Tư pháp.</w:t>
            </w:r>
          </w:p>
        </w:tc>
        <w:tc>
          <w:tcPr>
            <w:tcW w:w="5723" w:type="dxa"/>
          </w:tcPr>
          <w:p w14:paraId="2C8925FE" w14:textId="37835A80" w:rsidR="00832DFF" w:rsidRPr="00B63C54"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E7F8934" w14:textId="66C5D639"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1DBF43BE" w14:textId="1DC71221"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3F4D1537" w14:textId="77777777" w:rsidTr="00907E6E">
        <w:tc>
          <w:tcPr>
            <w:tcW w:w="746" w:type="dxa"/>
          </w:tcPr>
          <w:p w14:paraId="26DC067A"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53F0069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18. Quyền và nghĩa vụ của người thực hiện trợ giúp pháp lý</w:t>
            </w:r>
          </w:p>
          <w:p w14:paraId="3A39621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Người thực hiện trợ giúp pháp lý có quyền và nghĩa vụ sau đây:</w:t>
            </w:r>
          </w:p>
          <w:p w14:paraId="4675C02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Thực hiện trợ giúp pháp lý;</w:t>
            </w:r>
          </w:p>
          <w:p w14:paraId="2E59C5A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Được bảo đảm thực hiện trợ giúp pháp lý độc lập, không bị đe dọa, cản trở, sách nhiễu hoặc can thiệp trái pháp luật;</w:t>
            </w:r>
          </w:p>
          <w:p w14:paraId="44FF781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Từ chối hoặc không tiếp tục thực hiện trợ giúp pháp lý trong các trường hợp quy định tại khoản 1 và khoản 2 Điều 25, khoản 1 Điều 37 của Luật này và theo quy định của pháp luật về tố tụng;</w:t>
            </w:r>
          </w:p>
          <w:p w14:paraId="17AE286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Được bồi dưỡng, tập huấn kỹ năng chuyên môn, nghiệp vụ trợ giúp pháp lý;</w:t>
            </w:r>
          </w:p>
          <w:p w14:paraId="0F51A7EE"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đ) Bảo đảm chất lượng vụ việc trợ giúp pháp lý;</w:t>
            </w:r>
          </w:p>
          <w:p w14:paraId="4AA4102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Tuân thủ nguyên tắc hoạt động trợ giúp pháp lý;</w:t>
            </w:r>
          </w:p>
          <w:p w14:paraId="130BA47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g) Nghiêm chỉnh chấp hành nội quy nơi thực hiện trợ giúp pháp lý;</w:t>
            </w:r>
          </w:p>
          <w:p w14:paraId="40B076D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h) Bồi thường hoặc hoàn trả một khoản tiền cho tổ chức thực hiện trợ giúp pháp lý đã trả cho người bị thiệt hại do lỗi của mình gây ra khi thực hiện trợ giúp pháp lý theo quy định của pháp luật.</w:t>
            </w:r>
          </w:p>
          <w:p w14:paraId="4CCAFBC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Trợ giúp viên pháp lý có quyền và nghĩa vụ sau đây:</w:t>
            </w:r>
          </w:p>
          <w:p w14:paraId="2228EE1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Quyền và nghĩa vụ quy định tại khoản 1 Điều này;</w:t>
            </w:r>
          </w:p>
          <w:p w14:paraId="1741923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Tham gia các khóa tập huấn nâng cao kiến thức, kỹ năng bắt buộc về chuyên môn, nghiệp vụ trợ giúp pháp lý;</w:t>
            </w:r>
          </w:p>
          <w:p w14:paraId="4992F683"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Thực hiện nhiệm vụ khác theo phân công;</w:t>
            </w:r>
          </w:p>
          <w:p w14:paraId="2607D1B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Được hưởng chế độ, chính sách theo quy định.</w:t>
            </w:r>
          </w:p>
          <w:p w14:paraId="15050FF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3. Luật sư, cộng tác viên trợ giúp pháp lý ký kết hợp đồng thực hiện trợ giúp pháp lý với Trung tâm trợ giúp pháp lý nhà nước được hưởng thù lao và chi phí thực hiện vụ việc trợ giúp pháp lý theo quy định.</w:t>
            </w:r>
          </w:p>
          <w:p w14:paraId="61F138C8" w14:textId="7E41DF80"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Chính phủ quy định chi tiết điểm d khoản 2 và khoản 3 Điều này.</w:t>
            </w:r>
          </w:p>
        </w:tc>
        <w:tc>
          <w:tcPr>
            <w:tcW w:w="5723" w:type="dxa"/>
          </w:tcPr>
          <w:p w14:paraId="7E1C2EEA" w14:textId="6B249CEC" w:rsidR="00832DFF" w:rsidRPr="00244FC2" w:rsidRDefault="00923566"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Pr>
                <w:rFonts w:asciiTheme="majorHAnsi" w:hAnsiTheme="majorHAnsi" w:cstheme="majorHAnsi"/>
                <w:b/>
                <w:bCs/>
                <w:sz w:val="26"/>
                <w:szCs w:val="26"/>
              </w:rPr>
              <w:lastRenderedPageBreak/>
              <w:t>Giữ nguyên</w:t>
            </w:r>
          </w:p>
        </w:tc>
        <w:tc>
          <w:tcPr>
            <w:tcW w:w="3544" w:type="dxa"/>
            <w:vAlign w:val="center"/>
          </w:tcPr>
          <w:p w14:paraId="1A40B42E" w14:textId="74ECD2DE"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832DFF" w:rsidRPr="00244FC2" w14:paraId="0D3096DE" w14:textId="77777777" w:rsidTr="00907E6E">
        <w:tc>
          <w:tcPr>
            <w:tcW w:w="746" w:type="dxa"/>
          </w:tcPr>
          <w:p w14:paraId="09ABB2A2"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47431F91"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0024D09" w14:textId="13693C83"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19. Tiêu chuẩn trợ giúp viên pháp lý</w:t>
            </w:r>
          </w:p>
          <w:p w14:paraId="13521CAD"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Công dân Việt Nam là viên chức của Trung tâm trợ giúp pháp lý nhà nước có đủ tiêu chuẩn sau đây có thể trở thành trợ giúp viên pháp lý:</w:t>
            </w:r>
          </w:p>
          <w:p w14:paraId="5022DA7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Có phẩm chất đạo đức tốt;</w:t>
            </w:r>
          </w:p>
          <w:p w14:paraId="6424A56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Có trình độ cử nhân luật trở lên;</w:t>
            </w:r>
          </w:p>
          <w:p w14:paraId="6CE96E6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Đã được đào tạo nghề luật sư hoặc được miễn đào tạo nghề luật sư; đã qua thời gian tập sự hành nghề luật sư hoặc tập sự trợ giúp pháp lý;</w:t>
            </w:r>
          </w:p>
          <w:p w14:paraId="523C478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Có sức khỏe bảo đảm thực hiện trợ giúp pháp lý;</w:t>
            </w:r>
          </w:p>
          <w:p w14:paraId="1AF094AB" w14:textId="6D918446"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5. Không đang trong thời gian bị xử lý kỷ luật.</w:t>
            </w:r>
          </w:p>
        </w:tc>
        <w:tc>
          <w:tcPr>
            <w:tcW w:w="5723" w:type="dxa"/>
          </w:tcPr>
          <w:p w14:paraId="0AEB4784" w14:textId="77777777" w:rsidR="00002EF2" w:rsidRPr="00B63C54" w:rsidRDefault="00002EF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C93AD9A" w14:textId="63F3615E"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19. Tiêu chuẩn trợ giúp viên pháp lý</w:t>
            </w:r>
          </w:p>
          <w:p w14:paraId="66AC8AF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i/>
                <w:iCs/>
                <w:strike/>
                <w:sz w:val="26"/>
                <w:szCs w:val="26"/>
              </w:rPr>
              <w:t>Công dân Việt Nam là</w:t>
            </w:r>
            <w:r w:rsidRPr="00244FC2">
              <w:rPr>
                <w:rFonts w:asciiTheme="majorHAnsi" w:hAnsiTheme="majorHAnsi" w:cstheme="majorHAnsi"/>
                <w:sz w:val="26"/>
                <w:szCs w:val="26"/>
              </w:rPr>
              <w:t xml:space="preserve"> Viên chức </w:t>
            </w:r>
            <w:r w:rsidRPr="00B63C54">
              <w:rPr>
                <w:rFonts w:asciiTheme="majorHAnsi" w:hAnsiTheme="majorHAnsi" w:cstheme="majorHAnsi"/>
                <w:sz w:val="26"/>
                <w:szCs w:val="26"/>
              </w:rPr>
              <w:t>của Trung tâm trợ giúp pháp lý nhà nước</w:t>
            </w:r>
            <w:r w:rsidRPr="00244FC2">
              <w:rPr>
                <w:rFonts w:asciiTheme="majorHAnsi" w:hAnsiTheme="majorHAnsi" w:cstheme="majorHAnsi"/>
                <w:sz w:val="26"/>
                <w:szCs w:val="26"/>
              </w:rPr>
              <w:t xml:space="preserve"> có đủ tiêu chuẩn sau đây có thể trở thành trợ giúp viên pháp lý:</w:t>
            </w:r>
          </w:p>
          <w:p w14:paraId="045CCFE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Có phẩm chất đạo đức tốt.</w:t>
            </w:r>
          </w:p>
          <w:p w14:paraId="779F6E2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Có trình độ cử nhân luật trở lên.</w:t>
            </w:r>
          </w:p>
          <w:p w14:paraId="19B03D38" w14:textId="27378028"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Đã được đào tạo nghề luật sư hoặc được miễn đào tạo nghề luật sư; đã qua thời gian tập sự hành nghề luật sư hoặc tập sự trợ giúp pháp lý</w:t>
            </w:r>
            <w:r w:rsidR="00E9701D" w:rsidRPr="00244FC2">
              <w:rPr>
                <w:rFonts w:asciiTheme="majorHAnsi" w:hAnsiTheme="majorHAnsi" w:cstheme="majorHAnsi"/>
                <w:sz w:val="26"/>
                <w:szCs w:val="26"/>
              </w:rPr>
              <w:t>.</w:t>
            </w:r>
          </w:p>
          <w:p w14:paraId="19295893"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Có sức khỏe bảo đảm thực hiện trợ giúp pháp lý.</w:t>
            </w:r>
          </w:p>
          <w:p w14:paraId="32AABD60" w14:textId="3466EEC4" w:rsidR="00E961AD"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sz w:val="26"/>
                <w:szCs w:val="26"/>
              </w:rPr>
              <w:t xml:space="preserve">5. </w:t>
            </w:r>
            <w:r w:rsidR="00EA56A7" w:rsidRPr="00244FC2">
              <w:rPr>
                <w:rFonts w:asciiTheme="majorHAnsi" w:hAnsiTheme="majorHAnsi" w:cstheme="majorHAnsi"/>
                <w:i/>
                <w:iCs/>
                <w:sz w:val="26"/>
                <w:szCs w:val="26"/>
              </w:rPr>
              <w:t>Không</w:t>
            </w:r>
            <w:r w:rsidR="000D5427" w:rsidRPr="00244FC2">
              <w:rPr>
                <w:rFonts w:asciiTheme="majorHAnsi" w:hAnsiTheme="majorHAnsi" w:cstheme="majorHAnsi"/>
                <w:i/>
                <w:iCs/>
                <w:sz w:val="26"/>
                <w:szCs w:val="26"/>
              </w:rPr>
              <w:t xml:space="preserve"> </w:t>
            </w:r>
            <w:r w:rsidR="00EA56A7" w:rsidRPr="00244FC2">
              <w:rPr>
                <w:rFonts w:asciiTheme="majorHAnsi" w:hAnsiTheme="majorHAnsi" w:cstheme="majorHAnsi"/>
                <w:i/>
                <w:iCs/>
                <w:sz w:val="26"/>
                <w:szCs w:val="26"/>
              </w:rPr>
              <w:t>thuộc một trong các trường hợp sau: đang bị xử lý kỷ luật</w:t>
            </w:r>
            <w:r w:rsidR="00B41F8F" w:rsidRPr="00B63C54">
              <w:rPr>
                <w:rFonts w:asciiTheme="majorHAnsi" w:hAnsiTheme="majorHAnsi" w:cstheme="majorHAnsi"/>
                <w:i/>
                <w:iCs/>
                <w:sz w:val="26"/>
                <w:szCs w:val="26"/>
              </w:rPr>
              <w:t>,</w:t>
            </w:r>
            <w:r w:rsidR="00EA56A7" w:rsidRPr="00244FC2">
              <w:rPr>
                <w:rFonts w:asciiTheme="majorHAnsi" w:hAnsiTheme="majorHAnsi" w:cstheme="majorHAnsi"/>
                <w:i/>
                <w:iCs/>
                <w:sz w:val="26"/>
                <w:szCs w:val="26"/>
              </w:rPr>
              <w:t xml:space="preserve"> bị truy cứu trách nhiệm hình sự</w:t>
            </w:r>
            <w:r w:rsidR="002D1A13" w:rsidRPr="00B63C54">
              <w:rPr>
                <w:rFonts w:asciiTheme="majorHAnsi" w:hAnsiTheme="majorHAnsi" w:cstheme="majorHAnsi"/>
                <w:i/>
                <w:iCs/>
                <w:sz w:val="26"/>
                <w:szCs w:val="26"/>
              </w:rPr>
              <w:t>,</w:t>
            </w:r>
            <w:r w:rsidR="00EA56A7" w:rsidRPr="00244FC2">
              <w:rPr>
                <w:rFonts w:asciiTheme="majorHAnsi" w:hAnsiTheme="majorHAnsi" w:cstheme="majorHAnsi"/>
                <w:i/>
                <w:iCs/>
                <w:sz w:val="26"/>
                <w:szCs w:val="26"/>
              </w:rPr>
              <w:t xml:space="preserve"> bị kết án nhưng chưa được xoá án tích.</w:t>
            </w:r>
          </w:p>
          <w:p w14:paraId="1A843738" w14:textId="59F18217" w:rsidR="005313EB" w:rsidRPr="00554D7F" w:rsidRDefault="00C24856"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6. Trường hợp đã từng được bổ nhiệm trợ giúp viên pháp lý thì không cần đáp ứng điều kiện quy định tại khoản 3 Điều này.</w:t>
            </w:r>
          </w:p>
        </w:tc>
        <w:tc>
          <w:tcPr>
            <w:tcW w:w="3544" w:type="dxa"/>
            <w:vAlign w:val="center"/>
          </w:tcPr>
          <w:p w14:paraId="1C1563C4" w14:textId="15F17A3D" w:rsidR="00C16F51" w:rsidRPr="00B63C54" w:rsidRDefault="00C75C73"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B63C54">
              <w:rPr>
                <w:rFonts w:asciiTheme="majorHAnsi" w:hAnsiTheme="majorHAnsi" w:cstheme="majorHAnsi"/>
                <w:sz w:val="26"/>
                <w:szCs w:val="26"/>
              </w:rPr>
              <w:t xml:space="preserve">- </w:t>
            </w:r>
            <w:r w:rsidR="00AD043E" w:rsidRPr="0093314A">
              <w:rPr>
                <w:rFonts w:asciiTheme="majorHAnsi" w:hAnsiTheme="majorHAnsi" w:cstheme="majorHAnsi"/>
                <w:sz w:val="26"/>
                <w:szCs w:val="26"/>
              </w:rPr>
              <w:t>D</w:t>
            </w:r>
            <w:r w:rsidR="00AD043E" w:rsidRPr="00244FC2">
              <w:rPr>
                <w:rFonts w:asciiTheme="majorHAnsi" w:hAnsiTheme="majorHAnsi" w:cstheme="majorHAnsi"/>
                <w:sz w:val="26"/>
                <w:szCs w:val="26"/>
              </w:rPr>
              <w:t xml:space="preserve">ự thảo Luật bỏ </w:t>
            </w:r>
            <w:r w:rsidR="001938B3" w:rsidRPr="00B63C54">
              <w:rPr>
                <w:rFonts w:asciiTheme="majorHAnsi" w:hAnsiTheme="majorHAnsi" w:cstheme="majorHAnsi"/>
                <w:sz w:val="26"/>
                <w:szCs w:val="26"/>
              </w:rPr>
              <w:t xml:space="preserve">cụm từ “Công dân Việt Nam” bởi vì theo </w:t>
            </w:r>
            <w:r w:rsidR="00771055" w:rsidRPr="00B63C54">
              <w:rPr>
                <w:rFonts w:asciiTheme="majorHAnsi" w:hAnsiTheme="majorHAnsi" w:cstheme="majorHAnsi"/>
                <w:sz w:val="26"/>
                <w:szCs w:val="26"/>
              </w:rPr>
              <w:t>quy định tại Điều 2 của Luật viên chức thì viên chức là công dân Việt Nam</w:t>
            </w:r>
            <w:r w:rsidRPr="00B63C54">
              <w:rPr>
                <w:rFonts w:asciiTheme="majorHAnsi" w:hAnsiTheme="majorHAnsi" w:cstheme="majorHAnsi"/>
                <w:sz w:val="26"/>
                <w:szCs w:val="26"/>
              </w:rPr>
              <w:t>.</w:t>
            </w:r>
          </w:p>
          <w:p w14:paraId="11E3615D" w14:textId="1BA37722" w:rsidR="00C75C73" w:rsidRPr="00B63C54" w:rsidRDefault="00C75C73"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bCs/>
                <w:sz w:val="26"/>
                <w:szCs w:val="26"/>
              </w:rPr>
              <w:t xml:space="preserve">- </w:t>
            </w:r>
            <w:r w:rsidR="00445480" w:rsidRPr="00B63C54">
              <w:rPr>
                <w:rFonts w:asciiTheme="majorHAnsi" w:hAnsiTheme="majorHAnsi" w:cstheme="majorHAnsi"/>
                <w:bCs/>
                <w:sz w:val="26"/>
                <w:szCs w:val="26"/>
              </w:rPr>
              <w:t xml:space="preserve">Bổ sung </w:t>
            </w:r>
            <w:r w:rsidR="00FB6360" w:rsidRPr="00B63C54">
              <w:rPr>
                <w:rFonts w:asciiTheme="majorHAnsi" w:hAnsiTheme="majorHAnsi" w:cstheme="majorHAnsi"/>
                <w:bCs/>
                <w:sz w:val="26"/>
                <w:szCs w:val="26"/>
              </w:rPr>
              <w:t>02</w:t>
            </w:r>
            <w:r w:rsidR="00445480" w:rsidRPr="00B63C54">
              <w:rPr>
                <w:rFonts w:asciiTheme="majorHAnsi" w:hAnsiTheme="majorHAnsi" w:cstheme="majorHAnsi"/>
                <w:bCs/>
                <w:sz w:val="26"/>
                <w:szCs w:val="26"/>
              </w:rPr>
              <w:t xml:space="preserve"> trường hợp không đ</w:t>
            </w:r>
            <w:r w:rsidR="00FB6360" w:rsidRPr="00B63C54">
              <w:rPr>
                <w:rFonts w:asciiTheme="majorHAnsi" w:hAnsiTheme="majorHAnsi" w:cstheme="majorHAnsi"/>
                <w:bCs/>
                <w:sz w:val="26"/>
                <w:szCs w:val="26"/>
              </w:rPr>
              <w:t xml:space="preserve">áp ứng tiêu chuẩn là Trợ giúp viên pháp lý là đang bị truy cứu trách nhiệm hình sự, bị kết án nhưng chưa được xoá án tích. </w:t>
            </w:r>
          </w:p>
          <w:p w14:paraId="5D4723AD" w14:textId="1B62A0D6" w:rsidR="007505EC" w:rsidRPr="00554D7F" w:rsidRDefault="0026142E" w:rsidP="0026142E">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bCs/>
                <w:sz w:val="26"/>
                <w:szCs w:val="26"/>
              </w:rPr>
              <w:t>- Bổ sung t</w:t>
            </w:r>
            <w:r w:rsidRPr="00B63C54">
              <w:rPr>
                <w:rFonts w:asciiTheme="majorHAnsi" w:hAnsiTheme="majorHAnsi" w:cstheme="majorHAnsi"/>
                <w:sz w:val="26"/>
                <w:szCs w:val="26"/>
              </w:rPr>
              <w:t>rường hợp người đã từng được bổ nhiệm trợ giúp viên pháp lý thì không cần đáp ứng điều kiện “đ</w:t>
            </w:r>
            <w:r w:rsidRPr="00244FC2">
              <w:rPr>
                <w:rFonts w:asciiTheme="majorHAnsi" w:hAnsiTheme="majorHAnsi" w:cstheme="majorHAnsi"/>
                <w:sz w:val="26"/>
                <w:szCs w:val="26"/>
              </w:rPr>
              <w:t>ã được đào tạo nghề luật sư hoặc được miễn đào tạo nghề luật sư; đã qua thời gian tập sự hành nghề luật sư hoặc tập sự trợ giúp pháp lý</w:t>
            </w:r>
            <w:r w:rsidRPr="00B63C54">
              <w:rPr>
                <w:rFonts w:asciiTheme="majorHAnsi" w:hAnsiTheme="majorHAnsi" w:cstheme="majorHAnsi"/>
                <w:sz w:val="26"/>
                <w:szCs w:val="26"/>
              </w:rPr>
              <w:t>” tại khoản 3 Điều 19 cho phù hợp với thực tiễn</w:t>
            </w:r>
            <w:r w:rsidR="00A6010C" w:rsidRPr="00B63C54">
              <w:rPr>
                <w:rFonts w:asciiTheme="majorHAnsi" w:hAnsiTheme="majorHAnsi" w:cstheme="majorHAnsi"/>
                <w:sz w:val="26"/>
                <w:szCs w:val="26"/>
              </w:rPr>
              <w:t xml:space="preserve"> nhiều trường hợp đã là </w:t>
            </w:r>
            <w:r w:rsidR="00B647FF" w:rsidRPr="00B63C54">
              <w:rPr>
                <w:rFonts w:asciiTheme="majorHAnsi" w:hAnsiTheme="majorHAnsi" w:cstheme="majorHAnsi"/>
                <w:sz w:val="26"/>
                <w:szCs w:val="26"/>
              </w:rPr>
              <w:t xml:space="preserve">Trợ giúp viên pháp lý theo quy định của Luật trợ giúp pháp lý năm 2006, đã được bổ nhiệm </w:t>
            </w:r>
            <w:r w:rsidR="00A6010C" w:rsidRPr="00B63C54">
              <w:rPr>
                <w:rFonts w:asciiTheme="majorHAnsi" w:hAnsiTheme="majorHAnsi" w:cstheme="majorHAnsi"/>
                <w:sz w:val="26"/>
                <w:szCs w:val="26"/>
              </w:rPr>
              <w:t>Giám đốc, Phó giám đốc trung tâm</w:t>
            </w:r>
            <w:r w:rsidR="00B647FF" w:rsidRPr="00B63C54">
              <w:rPr>
                <w:rFonts w:asciiTheme="majorHAnsi" w:hAnsiTheme="majorHAnsi" w:cstheme="majorHAnsi"/>
                <w:sz w:val="26"/>
                <w:szCs w:val="26"/>
              </w:rPr>
              <w:t xml:space="preserve">; do yêu cầu công tác </w:t>
            </w:r>
            <w:r w:rsidR="00E2102F" w:rsidRPr="00B63C54">
              <w:rPr>
                <w:rFonts w:asciiTheme="majorHAnsi" w:hAnsiTheme="majorHAnsi" w:cstheme="majorHAnsi"/>
                <w:sz w:val="26"/>
                <w:szCs w:val="26"/>
              </w:rPr>
              <w:t xml:space="preserve">được điều động sang công tác tại đơn </w:t>
            </w:r>
            <w:r w:rsidR="00E2102F" w:rsidRPr="00B63C54">
              <w:rPr>
                <w:rFonts w:asciiTheme="majorHAnsi" w:hAnsiTheme="majorHAnsi" w:cstheme="majorHAnsi"/>
                <w:sz w:val="26"/>
                <w:szCs w:val="26"/>
              </w:rPr>
              <w:lastRenderedPageBreak/>
              <w:t xml:space="preserve">vị khác của Sở </w:t>
            </w:r>
            <w:r w:rsidR="007C2429" w:rsidRPr="00B63C54">
              <w:rPr>
                <w:rFonts w:asciiTheme="majorHAnsi" w:hAnsiTheme="majorHAnsi" w:cstheme="majorHAnsi"/>
                <w:sz w:val="26"/>
                <w:szCs w:val="26"/>
              </w:rPr>
              <w:t>T</w:t>
            </w:r>
            <w:r w:rsidR="00E2102F" w:rsidRPr="00B63C54">
              <w:rPr>
                <w:rFonts w:asciiTheme="majorHAnsi" w:hAnsiTheme="majorHAnsi" w:cstheme="majorHAnsi"/>
                <w:sz w:val="26"/>
                <w:szCs w:val="26"/>
              </w:rPr>
              <w:t>ư pháp</w:t>
            </w:r>
            <w:r w:rsidR="007C2429" w:rsidRPr="00B63C54">
              <w:rPr>
                <w:rFonts w:asciiTheme="majorHAnsi" w:hAnsiTheme="majorHAnsi" w:cstheme="majorHAnsi"/>
                <w:sz w:val="26"/>
                <w:szCs w:val="26"/>
              </w:rPr>
              <w:t>,</w:t>
            </w:r>
            <w:r w:rsidR="00E2102F" w:rsidRPr="00B63C54">
              <w:rPr>
                <w:rFonts w:asciiTheme="majorHAnsi" w:hAnsiTheme="majorHAnsi" w:cstheme="majorHAnsi"/>
                <w:sz w:val="26"/>
                <w:szCs w:val="26"/>
              </w:rPr>
              <w:t xml:space="preserve"> khi trở lại Trung tâm</w:t>
            </w:r>
            <w:r w:rsidR="007C2429" w:rsidRPr="00B63C54">
              <w:rPr>
                <w:rFonts w:asciiTheme="majorHAnsi" w:hAnsiTheme="majorHAnsi" w:cstheme="majorHAnsi"/>
                <w:sz w:val="26"/>
                <w:szCs w:val="26"/>
              </w:rPr>
              <w:t xml:space="preserve"> thì phải đào tạo và tập sự lại, phát sinh thêm thủ tục, thời gian</w:t>
            </w:r>
            <w:r w:rsidR="004E404C" w:rsidRPr="00B63C54">
              <w:rPr>
                <w:rFonts w:asciiTheme="majorHAnsi" w:hAnsiTheme="majorHAnsi" w:cstheme="majorHAnsi"/>
                <w:sz w:val="26"/>
                <w:szCs w:val="26"/>
              </w:rPr>
              <w:t>,</w:t>
            </w:r>
            <w:r w:rsidR="00FC3C9F" w:rsidRPr="00B63C54">
              <w:rPr>
                <w:rFonts w:asciiTheme="majorHAnsi" w:hAnsiTheme="majorHAnsi" w:cstheme="majorHAnsi"/>
                <w:sz w:val="26"/>
                <w:szCs w:val="26"/>
              </w:rPr>
              <w:t xml:space="preserve"> </w:t>
            </w:r>
            <w:r w:rsidR="002524B1" w:rsidRPr="00B63C54">
              <w:rPr>
                <w:rFonts w:asciiTheme="majorHAnsi" w:hAnsiTheme="majorHAnsi" w:cstheme="majorHAnsi"/>
                <w:sz w:val="26"/>
                <w:szCs w:val="26"/>
              </w:rPr>
              <w:t>không tận dụng được nguồn lực</w:t>
            </w:r>
            <w:r w:rsidR="004E404C" w:rsidRPr="00B63C54">
              <w:rPr>
                <w:rFonts w:asciiTheme="majorHAnsi" w:hAnsiTheme="majorHAnsi" w:cstheme="majorHAnsi"/>
                <w:sz w:val="26"/>
                <w:szCs w:val="26"/>
              </w:rPr>
              <w:t xml:space="preserve"> này.</w:t>
            </w:r>
            <w:r w:rsidR="002524B1" w:rsidRPr="00B63C54">
              <w:rPr>
                <w:rFonts w:asciiTheme="majorHAnsi" w:hAnsiTheme="majorHAnsi" w:cstheme="majorHAnsi"/>
                <w:sz w:val="26"/>
                <w:szCs w:val="26"/>
              </w:rPr>
              <w:t xml:space="preserve"> </w:t>
            </w:r>
          </w:p>
        </w:tc>
      </w:tr>
      <w:tr w:rsidR="00832DFF" w:rsidRPr="00244FC2" w14:paraId="31607D5B" w14:textId="77777777" w:rsidTr="00907E6E">
        <w:tc>
          <w:tcPr>
            <w:tcW w:w="746" w:type="dxa"/>
          </w:tcPr>
          <w:p w14:paraId="3E5D1242"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06C719D1" w14:textId="77777777" w:rsidR="004E404C" w:rsidRPr="00B63C54" w:rsidRDefault="004E404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A38E2D5" w14:textId="2A4DD3E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20. Tập sự trợ giúp pháp lý</w:t>
            </w:r>
          </w:p>
          <w:p w14:paraId="6362CA7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Viên chức của Trung tâm trợ giúp pháp lý nhà nước có Giấy chứng nhận tốt nghiệp đào tạo nghề luật sư hoặc được miễn đào tạo nghề luật sư theo quy định của Luật Luật sư được tập sự trợ giúp pháp lý tại Trung tâm trợ giúp pháp lý nhà nước.</w:t>
            </w:r>
          </w:p>
          <w:p w14:paraId="5FFDFCD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Thời gian tập sự trợ giúp pháp lý là 12 tháng. Trung tâm trợ giúp pháp lý nhà nước phân công trợ giúp viên pháp lý hướng dẫn người tập sự trợ giúp pháp lý và xác nhận việc tập sự trợ giúp pháp lý. Trợ giúp viên pháp lý hướng dẫn tập sự phải có ít nhất 03 năm kinh nghiệm làm trợ giúp viên pháp lý. Tại cùng một thời điểm, 01 trợ giúp viên pháp lý không được hướng dẫn tập sự quá 02 người.</w:t>
            </w:r>
          </w:p>
          <w:p w14:paraId="2DD9942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tập sự trợ giúp pháp lý được giúp trợ giúp viên pháp lý hướng dẫn trong hoạt động nghề nghiệp nhưng không được đại diện, bào chữa, bảo vệ quyền và lợi ích hợp pháp cho người được trợ giúp pháp lý tại phiên tòa; không được ký văn bản tư vấn pháp luật.</w:t>
            </w:r>
          </w:p>
          <w:p w14:paraId="0F148F8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Người tập sự trợ giúp pháp lý được cùng với trợ giúp viên pháp lý hướng dẫn gặp gỡ người được trợ giúp pháp lý và đương sự khác trong vụ việc trợ giúp pháp lý khi được người đó đồng ý; giúp trợ giúp viên pháp lý nghiên cứu hồ sơ vụ việc, thu thập tài liệu, đồ vật, tình tiết liên quan đến vụ việc và các hoạt động nghề nghiệp khác. Trợ giúp viên pháp lý hướng dẫn tập sự </w:t>
            </w:r>
            <w:r w:rsidRPr="00244FC2">
              <w:rPr>
                <w:rFonts w:asciiTheme="majorHAnsi" w:hAnsiTheme="majorHAnsi" w:cstheme="majorHAnsi"/>
                <w:sz w:val="26"/>
                <w:szCs w:val="26"/>
              </w:rPr>
              <w:lastRenderedPageBreak/>
              <w:t>giám sát và chịu trách nhiệm về các hoạt động của người tập sự trợ giúp pháp lý quy định tại khoản này.</w:t>
            </w:r>
          </w:p>
          <w:p w14:paraId="22D30A3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Người thuộc trường hợp được miễn, giảm thời gian tập sự hành nghề luật sư theo quy định của Luật Luật sư thì được miễn, giảm thời gian tập sự trợ giúp pháp lý.</w:t>
            </w:r>
          </w:p>
          <w:p w14:paraId="139254A2" w14:textId="153B56C4"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Bộ trưởng Bộ Tư pháp quy định chi tiết việc tập sự, kiểm tra kết quả tập sự trợ giúp pháp lý và mẫu Giấy chứng nhận kiểm tra kết quả tập sự trợ giúp pháp lý.</w:t>
            </w:r>
          </w:p>
        </w:tc>
        <w:tc>
          <w:tcPr>
            <w:tcW w:w="5723" w:type="dxa"/>
          </w:tcPr>
          <w:p w14:paraId="1E05EC85" w14:textId="77777777" w:rsidR="004E404C" w:rsidRPr="00B63C54" w:rsidRDefault="004E404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85F47B7" w14:textId="6B1BA13F"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20. Tập sự trợ giúp pháp lý</w:t>
            </w:r>
          </w:p>
          <w:p w14:paraId="1A4EE80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Viên chức của Trung tâm trợ giúp pháp lý nhà nước Người có Giấy chứng nhận tốt nghiệp đào tạo nghề luật sư hoặc được miễn đào tạo nghề luật sư theo quy định của Luật Luật sư được tập sự trợ giúp pháp lý tại Trung tâm trợ giúp pháp lý nhà nước.</w:t>
            </w:r>
          </w:p>
          <w:p w14:paraId="29E9E45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Thời gian tập sự trợ giúp pháp lý là 12 tháng. Trung tâm trợ giúp pháp lý nhà nước phân công trợ giúp viên pháp lý hướng dẫn người tập sự trợ giúp pháp lý và xác nhận việc tập sự trợ giúp pháp lý. Trợ giúp viên pháp lý hướng dẫn tập sự phải có ít nhất 03 năm kinh nghiệm làm trợ giúp viên pháp lý. </w:t>
            </w:r>
            <w:r w:rsidRPr="00244FC2">
              <w:rPr>
                <w:rFonts w:asciiTheme="majorHAnsi" w:hAnsiTheme="majorHAnsi" w:cstheme="majorHAnsi"/>
                <w:i/>
                <w:iCs/>
                <w:strike/>
                <w:sz w:val="26"/>
                <w:szCs w:val="26"/>
              </w:rPr>
              <w:t>Tại cùng một thời điểm, 01 trợ giúp viên pháp lý không được hướng dẫn tập sự quá 02 người.</w:t>
            </w:r>
          </w:p>
          <w:p w14:paraId="0064321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tập sự trợ giúp pháp lý được giúp trợ giúp viên pháp lý hướng dẫn trong hoạt động nghề nghiệp nhưng không được đại diện, bào chữa, bảo vệ quyền và lợi ích hợp pháp cho người được trợ giúp pháp lý tại phiên tòa; không được ký văn bản tư vấn pháp luật.</w:t>
            </w:r>
          </w:p>
          <w:p w14:paraId="2877DDA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Người tập sự trợ giúp pháp lý được cùng với trợ giúp viên pháp lý hướng dẫn gặp gỡ người được trợ giúp pháp lý và đương sự khác trong vụ việc trợ giúp pháp lý khi được người đó đồng ý; giúp trợ giúp viên pháp lý nghiên cứu hồ sơ vụ việc, thu thập tài liệu, đồ vật, tình tiết liên quan đến vụ việc và các hoạt động nghề nghiệp khác. Trợ giúp viên pháp lý hướng dẫn tập sự </w:t>
            </w:r>
            <w:r w:rsidRPr="00244FC2">
              <w:rPr>
                <w:rFonts w:asciiTheme="majorHAnsi" w:hAnsiTheme="majorHAnsi" w:cstheme="majorHAnsi"/>
                <w:sz w:val="26"/>
                <w:szCs w:val="26"/>
              </w:rPr>
              <w:lastRenderedPageBreak/>
              <w:t>giám sát và chịu trách nhiệm về các hoạt động của người tập sự trợ giúp pháp lý quy định tại khoản này.</w:t>
            </w:r>
          </w:p>
          <w:p w14:paraId="4D7BA55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Người thuộc trường hợp được miễn, giảm thời gian tập sự hành nghề luật sư theo quy định của Luật Luật sư thì được miễn, giảm thời gian tập sự trợ giúp pháp lý.</w:t>
            </w:r>
          </w:p>
          <w:p w14:paraId="6FC5787B" w14:textId="1B82F50A"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Bộ trưởng Bộ Tư pháp quy định chi tiết việc tập sự, kiểm tra kết quả tập sự trợ giúp pháp lý và mẫu Giấy chứng nhận kiểm tra kết quả tập sự trợ giúp pháp lý.</w:t>
            </w:r>
          </w:p>
        </w:tc>
        <w:tc>
          <w:tcPr>
            <w:tcW w:w="3544" w:type="dxa"/>
            <w:vAlign w:val="center"/>
          </w:tcPr>
          <w:p w14:paraId="05ABF847" w14:textId="408CF1A8" w:rsidR="00832DFF" w:rsidRPr="000C374F" w:rsidRDefault="003F0D44"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sz w:val="26"/>
                <w:szCs w:val="26"/>
              </w:rPr>
              <w:lastRenderedPageBreak/>
              <w:t>D</w:t>
            </w:r>
            <w:r w:rsidR="00056E6B" w:rsidRPr="00244FC2">
              <w:rPr>
                <w:rFonts w:asciiTheme="majorHAnsi" w:hAnsiTheme="majorHAnsi" w:cstheme="majorHAnsi"/>
                <w:sz w:val="26"/>
                <w:szCs w:val="26"/>
              </w:rPr>
              <w:t>ự thảo Luật bỏ quy định “Tại cùng một thời điểm, một trợ giúp viên pháp lý không được hướng dẫn tập sự quá hai người” nhằm bảo đảm phù hợp với thực tiễn</w:t>
            </w:r>
            <w:r w:rsidRPr="00B63C54">
              <w:rPr>
                <w:rFonts w:asciiTheme="majorHAnsi" w:hAnsiTheme="majorHAnsi" w:cstheme="majorHAnsi"/>
                <w:sz w:val="26"/>
                <w:szCs w:val="26"/>
              </w:rPr>
              <w:t xml:space="preserve">, </w:t>
            </w:r>
            <w:r w:rsidR="00056E6B" w:rsidRPr="00244FC2">
              <w:rPr>
                <w:rFonts w:asciiTheme="majorHAnsi" w:hAnsiTheme="majorHAnsi" w:cstheme="majorHAnsi"/>
                <w:sz w:val="26"/>
                <w:szCs w:val="26"/>
              </w:rPr>
              <w:t>đặc biệt tại các</w:t>
            </w:r>
            <w:r w:rsidR="00CD28EA" w:rsidRPr="00B63C54">
              <w:rPr>
                <w:rFonts w:asciiTheme="majorHAnsi" w:hAnsiTheme="majorHAnsi" w:cstheme="majorHAnsi"/>
                <w:sz w:val="26"/>
                <w:szCs w:val="26"/>
              </w:rPr>
              <w:t xml:space="preserve"> địa phương ở miền núi, vùng xa, vùng sâu, </w:t>
            </w:r>
            <w:r w:rsidR="009E6014" w:rsidRPr="00B63C54">
              <w:rPr>
                <w:rFonts w:asciiTheme="majorHAnsi" w:hAnsiTheme="majorHAnsi" w:cstheme="majorHAnsi"/>
                <w:sz w:val="26"/>
                <w:szCs w:val="26"/>
              </w:rPr>
              <w:t>số lượng</w:t>
            </w:r>
            <w:r w:rsidR="005645A7" w:rsidRPr="00244FC2">
              <w:rPr>
                <w:rFonts w:asciiTheme="majorHAnsi" w:hAnsiTheme="majorHAnsi" w:cstheme="majorHAnsi"/>
                <w:sz w:val="26"/>
                <w:szCs w:val="26"/>
              </w:rPr>
              <w:t xml:space="preserve"> </w:t>
            </w:r>
            <w:r w:rsidR="009E6014">
              <w:rPr>
                <w:rFonts w:asciiTheme="majorHAnsi" w:hAnsiTheme="majorHAnsi" w:cstheme="majorHAnsi"/>
                <w:sz w:val="26"/>
                <w:szCs w:val="26"/>
              </w:rPr>
              <w:t>Trợ giúp viên pháp lý</w:t>
            </w:r>
            <w:r w:rsidR="009E6014" w:rsidRPr="00B63C54">
              <w:rPr>
                <w:rFonts w:asciiTheme="majorHAnsi" w:hAnsiTheme="majorHAnsi" w:cstheme="majorHAnsi"/>
                <w:sz w:val="26"/>
                <w:szCs w:val="26"/>
              </w:rPr>
              <w:t xml:space="preserve"> ít</w:t>
            </w:r>
            <w:r w:rsidR="00064EC2">
              <w:rPr>
                <w:rFonts w:asciiTheme="majorHAnsi" w:hAnsiTheme="majorHAnsi" w:cstheme="majorHAnsi"/>
                <w:sz w:val="26"/>
                <w:szCs w:val="26"/>
              </w:rPr>
              <w:t>.</w:t>
            </w:r>
          </w:p>
        </w:tc>
      </w:tr>
      <w:tr w:rsidR="00832DFF" w:rsidRPr="00244FC2" w14:paraId="2CE604DB" w14:textId="77777777" w:rsidTr="00907E6E">
        <w:tc>
          <w:tcPr>
            <w:tcW w:w="746" w:type="dxa"/>
          </w:tcPr>
          <w:p w14:paraId="4C495781"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724C2EDB" w14:textId="77777777" w:rsidR="00064EC2" w:rsidRPr="00B63C54" w:rsidRDefault="00064EC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BA674EB" w14:textId="4976EC18"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21. Bổ nhiệm, cấp thẻ trợ giúp viên pháp lý</w:t>
            </w:r>
          </w:p>
          <w:p w14:paraId="1BE044B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Giám đốc Trung tâm trợ giúp pháp lý nhà nước lập danh sách những người làm việc ở Trung tâm có đủ tiêu chuẩn quy định tại Điều 19 của Luật này gửi Sở Tư pháp đề nghị bổ nhiệm, cấp thẻ trợ giúp viên pháp lý. Trong thời hạn 05 ngày làm việc kể từ ngày nhận được danh sách người được đề nghị bổ nhiệm trợ giúp viên pháp lý, Giám đốc Sở Tư pháp lập hồ sơ trình Chủ tịch Ủy ban nhân dân cấp tỉnh.</w:t>
            </w:r>
          </w:p>
          <w:p w14:paraId="05B92F8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Hồ sơ đề nghị bổ nhiệm trợ giúp viên pháp lý bao gồm:</w:t>
            </w:r>
          </w:p>
          <w:p w14:paraId="2C60D1A4"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Văn bản của Giám đốc Sở Tư pháp đề nghị bổ nhiệm trợ giúp viên pháp lý;</w:t>
            </w:r>
          </w:p>
          <w:p w14:paraId="19574FA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Lý lịch trích ngang của người được đề nghị bổ nhiệm trợ giúp viên pháp lý;</w:t>
            </w:r>
          </w:p>
          <w:p w14:paraId="45969F2A"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02 ảnh màu chân dung cỡ 2 cm x 3 cm;</w:t>
            </w:r>
          </w:p>
          <w:p w14:paraId="3E64F9A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Bản sao có chứng thực Bằng tốt nghiệp đại học chuyên ngành luật, Bằng thạc sĩ luật hoặc Bằng tiến sĩ luật;</w:t>
            </w:r>
          </w:p>
          <w:p w14:paraId="42C97A7E"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đ) Bản sao có chứng thực Giấy chứng nhận kiểm tra kết quả tập sự hành nghề luật sư hoặc Giấy chứng </w:t>
            </w:r>
            <w:r w:rsidRPr="00244FC2">
              <w:rPr>
                <w:rFonts w:asciiTheme="majorHAnsi" w:hAnsiTheme="majorHAnsi" w:cstheme="majorHAnsi"/>
                <w:sz w:val="26"/>
                <w:szCs w:val="26"/>
              </w:rPr>
              <w:lastRenderedPageBreak/>
              <w:t>nhận kiểm tra kết quả tập sự trợ giúp pháp lý; trường hợp được miễn tập sự trợ giúp pháp lý thì phải có bản sao có chứng thực giấy tờ chứng minh là người được miễn tập sự trợ giúp pháp lý;</w:t>
            </w:r>
          </w:p>
          <w:p w14:paraId="466D07E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Giấy chứng nhận sức khỏe.</w:t>
            </w:r>
          </w:p>
          <w:p w14:paraId="5FD59B8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Người đã bị miễn nhiệm, thu hồi thẻ trợ giúp viên pháp lý theo quy định tại các điểm a, c và e khoản 1 Điều 22 của Luật này được xem xét bổ nhiệm, cấp thẻ trợ giúp viên pháp lý khi đáp ứng đủ tiêu chuẩn của trợ giúp viên pháp lý quy định tại Luật này và lý do miễn nhiệm, thu hồi thẻ không còn.</w:t>
            </w:r>
          </w:p>
          <w:p w14:paraId="34AED2D8" w14:textId="20BCB675"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Trong thời hạn 15 ngày kể từ ngày nhận được hồ sơ, Chủ tịch Ủy ban nhân dân cấp tỉnh xem xét, quyết định bổ nhiệm và cấp thẻ trợ giúp viên pháp lý; trường hợp từ chối phải thông báo bằng văn bản và nêu rõ lý do.</w:t>
            </w:r>
          </w:p>
        </w:tc>
        <w:tc>
          <w:tcPr>
            <w:tcW w:w="5723" w:type="dxa"/>
          </w:tcPr>
          <w:p w14:paraId="32903DDB" w14:textId="77777777" w:rsidR="00064EC2" w:rsidRPr="00B63C54" w:rsidRDefault="00064EC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7A235C8" w14:textId="5B4649F6"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21. Bổ nhiệm, cấp thẻ trợ giúp viện pháp lý</w:t>
            </w:r>
          </w:p>
          <w:p w14:paraId="04F620F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sz w:val="26"/>
                <w:szCs w:val="26"/>
              </w:rPr>
              <w:t xml:space="preserve">1. </w:t>
            </w:r>
            <w:r w:rsidRPr="00244FC2">
              <w:rPr>
                <w:rFonts w:asciiTheme="majorHAnsi" w:hAnsiTheme="majorHAnsi" w:cstheme="majorHAnsi"/>
                <w:i/>
                <w:iCs/>
                <w:strike/>
                <w:sz w:val="26"/>
                <w:szCs w:val="26"/>
              </w:rPr>
              <w:t>Giám đốc Trung tâm trợ giúp pháp lý nhà nước lập danh sách những người làm việc ở Trung tâm có đủ tiêu chuẩn quy định tại Điều 19 của Luật này gửi Sở Tư pháp đề nghị</w:t>
            </w:r>
            <w:r w:rsidRPr="00244FC2">
              <w:rPr>
                <w:rFonts w:asciiTheme="majorHAnsi" w:hAnsiTheme="majorHAnsi" w:cstheme="majorHAnsi"/>
                <w:sz w:val="26"/>
                <w:szCs w:val="26"/>
              </w:rPr>
              <w:t xml:space="preserve"> </w:t>
            </w:r>
            <w:r w:rsidRPr="00244FC2">
              <w:rPr>
                <w:rFonts w:asciiTheme="majorHAnsi" w:hAnsiTheme="majorHAnsi" w:cstheme="majorHAnsi"/>
                <w:i/>
                <w:iCs/>
                <w:sz w:val="26"/>
                <w:szCs w:val="26"/>
              </w:rPr>
              <w:t>Chủ tịch Ủy ban nhân dân cấp tỉnh bổ nhiệm, bổ nhiệm lại trợ giúp viên pháp lý; cấp, cấp lại thẻ trợ giúp viên pháp lý.</w:t>
            </w:r>
          </w:p>
          <w:p w14:paraId="715C298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đã bị miễn nhiệm, thu hồi thẻ trợ giúp viên pháp lý theo quy định tại các điểm a, c và e khoản 1 Điều 22 của Luật này được xem xét bổ nhiệm, cấp thẻ trợ giúp viên pháp lý khi đáp ứng đủ tiêu chuẩn của trợ giúp viên pháp lý quy định tại Luật này và lý do miễn nhiệm, thu hồi thẻ không còn.</w:t>
            </w:r>
          </w:p>
          <w:p w14:paraId="77B212E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Người đã được cấp thẻ trợ giúp viên pháp lý được cấp lại thẻ trong trường hợp thẻ bị mất, bị hư hỏng hoặc bị thu hồi do chuyển công tác.</w:t>
            </w:r>
          </w:p>
          <w:p w14:paraId="31DB8049" w14:textId="6F8CA0BE"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4. Chính phủ quy định chi tiết hồ sơ, trình tự, thủ tục bổ nhiệm, bổ nhiệm lại, cấp thẻ, cấp lại thẻ, trợ giúp viên pháp lý.</w:t>
            </w:r>
          </w:p>
        </w:tc>
        <w:tc>
          <w:tcPr>
            <w:tcW w:w="3544" w:type="dxa"/>
            <w:vAlign w:val="center"/>
          </w:tcPr>
          <w:p w14:paraId="4CD545DD" w14:textId="5AE7C96D" w:rsidR="00832DFF" w:rsidRPr="00554D7F" w:rsidRDefault="002B620D" w:rsidP="002B620D">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bCs/>
                <w:sz w:val="26"/>
                <w:szCs w:val="26"/>
              </w:rPr>
              <w:t>Chỉnh sửa lại Điều 21</w:t>
            </w:r>
            <w:r w:rsidR="0043527E" w:rsidRPr="00B63C54">
              <w:rPr>
                <w:rFonts w:asciiTheme="majorHAnsi" w:hAnsiTheme="majorHAnsi" w:cstheme="majorHAnsi"/>
                <w:bCs/>
                <w:sz w:val="26"/>
                <w:szCs w:val="26"/>
              </w:rPr>
              <w:t xml:space="preserve"> </w:t>
            </w:r>
            <w:r w:rsidRPr="00B63C54">
              <w:rPr>
                <w:rFonts w:asciiTheme="majorHAnsi" w:hAnsiTheme="majorHAnsi" w:cstheme="majorHAnsi"/>
                <w:bCs/>
                <w:sz w:val="26"/>
                <w:szCs w:val="26"/>
              </w:rPr>
              <w:t>cho p</w:t>
            </w:r>
            <w:r w:rsidR="003B32CF" w:rsidRPr="00244FC2">
              <w:rPr>
                <w:rFonts w:asciiTheme="majorHAnsi" w:hAnsiTheme="majorHAnsi" w:cstheme="majorHAnsi"/>
                <w:bCs/>
                <w:sz w:val="26"/>
                <w:szCs w:val="26"/>
              </w:rPr>
              <w:t>hù hợp với chủ trương</w:t>
            </w:r>
            <w:r w:rsidR="00EF55D7" w:rsidRPr="00B63C54">
              <w:rPr>
                <w:rFonts w:asciiTheme="majorHAnsi" w:hAnsiTheme="majorHAnsi" w:cstheme="majorHAnsi"/>
                <w:bCs/>
                <w:sz w:val="26"/>
                <w:szCs w:val="26"/>
              </w:rPr>
              <w:t xml:space="preserve">: </w:t>
            </w:r>
            <w:r w:rsidR="003B32CF" w:rsidRPr="00244FC2">
              <w:rPr>
                <w:rFonts w:asciiTheme="majorHAnsi" w:hAnsiTheme="majorHAnsi" w:cstheme="majorHAnsi"/>
                <w:bCs/>
                <w:sz w:val="26"/>
                <w:szCs w:val="26"/>
              </w:rPr>
              <w:t>“các quy định của luật pháp phải cơ bản mang tính ổn định, có giá trị lâu dài; những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tại Nghị quyết số 66-NQ/TW ngày 30/4/2025 của Bộ Chính trị</w:t>
            </w:r>
            <w:r w:rsidRPr="00B63C54">
              <w:rPr>
                <w:rFonts w:asciiTheme="majorHAnsi" w:hAnsiTheme="majorHAnsi" w:cstheme="majorHAnsi"/>
                <w:bCs/>
                <w:sz w:val="26"/>
                <w:szCs w:val="26"/>
              </w:rPr>
              <w:t xml:space="preserve"> và</w:t>
            </w:r>
            <w:r w:rsidR="003B32CF" w:rsidRPr="00244FC2">
              <w:rPr>
                <w:rFonts w:asciiTheme="majorHAnsi" w:hAnsiTheme="majorHAnsi" w:cstheme="majorHAnsi"/>
                <w:bCs/>
                <w:sz w:val="26"/>
                <w:szCs w:val="26"/>
              </w:rPr>
              <w:t xml:space="preserve"> Kết luận 119-KL/TW ngày 20/01/2025 của Bộ Chính trị về định hướng đổi mới, hoàn thiện quy trình xây dựng pháp luật.</w:t>
            </w:r>
            <w:r w:rsidR="006603DA" w:rsidRPr="00B63C54">
              <w:rPr>
                <w:rFonts w:asciiTheme="majorHAnsi" w:hAnsiTheme="majorHAnsi" w:cstheme="majorHAnsi"/>
                <w:bCs/>
                <w:sz w:val="26"/>
                <w:szCs w:val="26"/>
              </w:rPr>
              <w:t xml:space="preserve"> </w:t>
            </w:r>
            <w:r w:rsidR="000E4A1A" w:rsidRPr="00B63C54">
              <w:rPr>
                <w:rFonts w:asciiTheme="majorHAnsi" w:hAnsiTheme="majorHAnsi" w:cstheme="majorHAnsi"/>
                <w:bCs/>
                <w:sz w:val="26"/>
                <w:szCs w:val="26"/>
              </w:rPr>
              <w:t xml:space="preserve">Vì vậy, những quy định về hồ sơ, trình tự, thủ tục giao cho </w:t>
            </w:r>
            <w:r w:rsidR="000E4A1A" w:rsidRPr="00B63C54">
              <w:rPr>
                <w:rFonts w:asciiTheme="majorHAnsi" w:hAnsiTheme="majorHAnsi" w:cstheme="majorHAnsi"/>
                <w:bCs/>
                <w:sz w:val="26"/>
                <w:szCs w:val="26"/>
              </w:rPr>
              <w:lastRenderedPageBreak/>
              <w:t>Chính phủ quy định chi tiết tại Nghị định.</w:t>
            </w:r>
          </w:p>
        </w:tc>
      </w:tr>
      <w:tr w:rsidR="00832DFF" w:rsidRPr="00244FC2" w14:paraId="3A6E9A14" w14:textId="77777777" w:rsidTr="00907E6E">
        <w:tc>
          <w:tcPr>
            <w:tcW w:w="746" w:type="dxa"/>
          </w:tcPr>
          <w:p w14:paraId="7660E06C"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4E2BCBCC" w14:textId="77777777" w:rsidR="006603DA" w:rsidRPr="00B63C54" w:rsidRDefault="006603D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EB9C323" w14:textId="05093B12"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22. Miễn nhiệm và thu hồi thẻ trợ giúp viên pháp lý</w:t>
            </w:r>
          </w:p>
          <w:p w14:paraId="178005B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Trợ giúp viên pháp lý bị miễn nhiệm và thu hồi thẻ trợ giúp viên pháp lý khi thuộc một trong các trường hợp sau đây:</w:t>
            </w:r>
          </w:p>
          <w:p w14:paraId="2568C5FB"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Không còn đủ tiêu chuẩn làm trợ giúp viên pháp lý quy định tại Điều 19 của Luật này;</w:t>
            </w:r>
          </w:p>
          <w:p w14:paraId="3F7FE901"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Bị xử lý kỷ luật bằng hình thức buộc thôi việc;</w:t>
            </w:r>
          </w:p>
          <w:p w14:paraId="291A956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Chuyển công tác khác hoặc thôi việc theo nguyện vọng;</w:t>
            </w:r>
          </w:p>
          <w:p w14:paraId="7BE208D9"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Không thực hiện vụ việc tham gia tố tụng trong thời gian 02 năm liên tục, trừ trường hợp do nguyên nhân khách quan;</w:t>
            </w:r>
          </w:p>
          <w:p w14:paraId="297A5FC6"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đ) Bị xử lý kỷ luật bằng hình thức cảnh cáo từ lần thứ 02 trở lên hoặc cách chức do thực hiện hành vi quy </w:t>
            </w:r>
            <w:r w:rsidRPr="00244FC2">
              <w:rPr>
                <w:rFonts w:asciiTheme="majorHAnsi" w:hAnsiTheme="majorHAnsi" w:cstheme="majorHAnsi"/>
                <w:sz w:val="26"/>
                <w:szCs w:val="26"/>
              </w:rPr>
              <w:lastRenderedPageBreak/>
              <w:t>định tại điểm a, b, đ hoặc e khoản 1 Điều 6 của Luật này;</w:t>
            </w:r>
          </w:p>
          <w:p w14:paraId="56B8FAD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Đang bị cấm hành nghề trong thời gian nhất định theo quyết định của cơ quan có thẩm quyền.</w:t>
            </w:r>
          </w:p>
          <w:p w14:paraId="117B974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Giám đốc Sở Tư pháp lập hồ sơ gửi Chủ tịch Ủy ban nhân dân cấp tỉnh quyết định miễn nhiệm, thu hồi thẻ trợ giúp viên pháp lý đối với người thuộc một trong các trường hợp quy định tại khoản 1 Điều này.</w:t>
            </w:r>
          </w:p>
          <w:p w14:paraId="4D67F0E3"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Hồ sơ đề nghị miễn nhiệm, thu hồi thẻ trợ giúp viên pháp lý bao gồm:</w:t>
            </w:r>
          </w:p>
          <w:p w14:paraId="279109B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Văn bản của Giám đốc Sở Tư pháp đề nghị miễn nhiệm, thu hồi thẻ trợ giúp viên pháp lý;</w:t>
            </w:r>
          </w:p>
          <w:p w14:paraId="022F3FE7"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Giấy tờ, tài liệu chứng minh trợ giúp viên pháp lý thuộc một trong các trường hợp quy định tại khoản 1 Điều này.</w:t>
            </w:r>
          </w:p>
          <w:p w14:paraId="7D8E8FF5" w14:textId="69B322C9"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Trong thời hạn 15 ngày kể từ ngày nhận được hồ sơ đề nghị, Chủ tịch Ủy ban nhân dân cấp tỉnh ra quyết định miễn nhiệm và thu hồi thẻ trợ giúp viên pháp lý.</w:t>
            </w:r>
          </w:p>
        </w:tc>
        <w:tc>
          <w:tcPr>
            <w:tcW w:w="5723" w:type="dxa"/>
          </w:tcPr>
          <w:p w14:paraId="56BFE822" w14:textId="77777777" w:rsidR="006603DA" w:rsidRPr="00B63C54" w:rsidRDefault="006603DA"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F4EB6BB" w14:textId="435CB606"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22. Miễn nhiệm và thu hồi thẻ trợ giúp viên pháp lý</w:t>
            </w:r>
          </w:p>
          <w:p w14:paraId="59C4E08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Trợ giúp viên pháp lý bị miễn nhiệm khi thuộc một trong các trường hợp sau đây:</w:t>
            </w:r>
          </w:p>
          <w:p w14:paraId="70E7590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Không còn đủ tiêu chuẩn làm trợ giúp viên pháp lý quy định tại Điều 19 của Luật này;</w:t>
            </w:r>
          </w:p>
          <w:p w14:paraId="764FA9F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Bị xử lý kỷ luật bằng hình thức buộc thôi việc;</w:t>
            </w:r>
          </w:p>
          <w:p w14:paraId="6938B17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c) </w:t>
            </w:r>
            <w:r w:rsidRPr="00244FC2">
              <w:rPr>
                <w:rFonts w:asciiTheme="majorHAnsi" w:hAnsiTheme="majorHAnsi" w:cstheme="majorHAnsi"/>
                <w:i/>
                <w:iCs/>
                <w:sz w:val="26"/>
                <w:szCs w:val="26"/>
              </w:rPr>
              <w:t>Nghỉ hưu</w:t>
            </w:r>
            <w:r w:rsidRPr="00244FC2">
              <w:rPr>
                <w:rFonts w:asciiTheme="majorHAnsi" w:hAnsiTheme="majorHAnsi" w:cstheme="majorHAnsi"/>
                <w:sz w:val="26"/>
                <w:szCs w:val="26"/>
              </w:rPr>
              <w:t xml:space="preserve">, chuyển công tác khác hoặc thôi việc theo nguyện vọng; </w:t>
            </w:r>
          </w:p>
          <w:p w14:paraId="3EFCED6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Không thực hiện vụ việc tham gia tố tụng trong thời gian 02 năm liên tục, trừ trường hợp do nguyên nhân khách quan;</w:t>
            </w:r>
          </w:p>
          <w:p w14:paraId="082BA99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đ) Bị xử lý kỷ luật bằng hình thức cảnh cáo từ lần thứ 02 trở lên hoặc cách chức do thực hiện hành vi quy </w:t>
            </w:r>
            <w:r w:rsidRPr="00244FC2">
              <w:rPr>
                <w:rFonts w:asciiTheme="majorHAnsi" w:hAnsiTheme="majorHAnsi" w:cstheme="majorHAnsi"/>
                <w:sz w:val="26"/>
                <w:szCs w:val="26"/>
              </w:rPr>
              <w:lastRenderedPageBreak/>
              <w:t>định tại điểm a, b, đ hoặc e khoản 1 Điều 6 của Luật này;</w:t>
            </w:r>
          </w:p>
          <w:p w14:paraId="0E14AE7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Đang bị cấm hành nghề trong thời gian nhất định theo quyết định của cơ quan có thẩm quyền.</w:t>
            </w:r>
          </w:p>
          <w:p w14:paraId="4A74D03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2. Trợ giúp viên pháp lý bị thu hồi thẻ trợ giúp viên pháp lý khi thuộc một trong các trường sau đây:</w:t>
            </w:r>
          </w:p>
          <w:p w14:paraId="7E64731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 xml:space="preserve">a) Các trường hợp quy định tại khoản 1 Điều này </w:t>
            </w:r>
          </w:p>
          <w:p w14:paraId="6E9F500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b) Chuyển công tác đến Trung tâm trợ giúp pháp lý nhà nước thuộc tỉnh, thành phố khác.</w:t>
            </w:r>
          </w:p>
          <w:p w14:paraId="70CD27B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3. Chủ tịch Ủy ban nhân dân cấp tỉnh quyết định miễn nhiệm, thu hồi thẻ trợ giúp viên pháp lý.</w:t>
            </w:r>
          </w:p>
          <w:p w14:paraId="6135AC74" w14:textId="097A0408" w:rsidR="00832DF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i/>
                <w:iCs/>
                <w:sz w:val="26"/>
                <w:szCs w:val="26"/>
              </w:rPr>
              <w:t>4. Chính phủ quy định chi tiết hồ sơ, trình tự, thủ tục miễn nhiệm, thu hồi thẻ trợ giúp viên pháp lý.</w:t>
            </w:r>
          </w:p>
        </w:tc>
        <w:tc>
          <w:tcPr>
            <w:tcW w:w="3544" w:type="dxa"/>
            <w:vAlign w:val="center"/>
          </w:tcPr>
          <w:p w14:paraId="7905A74B" w14:textId="77777777" w:rsidR="00F63E35" w:rsidRPr="00B63C54" w:rsidRDefault="00F63E35" w:rsidP="00D7408F">
            <w:pPr>
              <w:pStyle w:val="NormalWeb"/>
              <w:shd w:val="clear" w:color="auto" w:fill="FFFFFF"/>
              <w:spacing w:before="0" w:beforeAutospacing="0" w:after="0" w:afterAutospacing="0" w:line="280" w:lineRule="exact"/>
              <w:jc w:val="both"/>
              <w:rPr>
                <w:rStyle w:val="Strong"/>
                <w:rFonts w:asciiTheme="majorHAnsi" w:hAnsiTheme="majorHAnsi" w:cstheme="majorHAnsi"/>
                <w:b w:val="0"/>
                <w:bCs w:val="0"/>
                <w:sz w:val="26"/>
                <w:szCs w:val="26"/>
              </w:rPr>
            </w:pPr>
          </w:p>
          <w:p w14:paraId="3AB16EAE" w14:textId="78A88323" w:rsidR="00832DFF" w:rsidRPr="00554D7F" w:rsidRDefault="00FB2A25" w:rsidP="00D7408F">
            <w:pPr>
              <w:pStyle w:val="NormalWeb"/>
              <w:shd w:val="clear" w:color="auto" w:fill="FFFFFF"/>
              <w:spacing w:before="0" w:beforeAutospacing="0" w:after="0" w:afterAutospacing="0" w:line="280" w:lineRule="exact"/>
              <w:jc w:val="both"/>
              <w:rPr>
                <w:rStyle w:val="Strong"/>
                <w:rFonts w:asciiTheme="majorHAnsi" w:hAnsiTheme="majorHAnsi" w:cstheme="majorHAnsi"/>
                <w:b w:val="0"/>
                <w:bCs w:val="0"/>
                <w:sz w:val="26"/>
                <w:szCs w:val="26"/>
              </w:rPr>
            </w:pPr>
            <w:r w:rsidRPr="00B63C54">
              <w:rPr>
                <w:rStyle w:val="Strong"/>
                <w:rFonts w:asciiTheme="majorHAnsi" w:hAnsiTheme="majorHAnsi" w:cstheme="majorHAnsi"/>
                <w:b w:val="0"/>
                <w:bCs w:val="0"/>
                <w:sz w:val="26"/>
                <w:szCs w:val="26"/>
              </w:rPr>
              <w:t xml:space="preserve">- </w:t>
            </w:r>
            <w:r w:rsidR="0036715F" w:rsidRPr="00244FC2">
              <w:rPr>
                <w:rStyle w:val="Strong"/>
                <w:rFonts w:asciiTheme="majorHAnsi" w:hAnsiTheme="majorHAnsi" w:cstheme="majorHAnsi"/>
                <w:b w:val="0"/>
                <w:bCs w:val="0"/>
                <w:sz w:val="26"/>
                <w:szCs w:val="26"/>
              </w:rPr>
              <w:t xml:space="preserve">Dự thảo Luật bổ sung trường hợp trợ giúp viên pháp lý bị miễn nhiệm khi </w:t>
            </w:r>
            <w:r w:rsidR="000E4A1A" w:rsidRPr="00B63C54">
              <w:rPr>
                <w:rStyle w:val="Strong"/>
                <w:rFonts w:asciiTheme="majorHAnsi" w:hAnsiTheme="majorHAnsi" w:cstheme="majorHAnsi"/>
                <w:b w:val="0"/>
                <w:bCs w:val="0"/>
                <w:sz w:val="26"/>
                <w:szCs w:val="26"/>
              </w:rPr>
              <w:t>“</w:t>
            </w:r>
            <w:r w:rsidR="0036715F" w:rsidRPr="00244FC2">
              <w:rPr>
                <w:rStyle w:val="Strong"/>
                <w:rFonts w:asciiTheme="majorHAnsi" w:hAnsiTheme="majorHAnsi" w:cstheme="majorHAnsi"/>
                <w:b w:val="0"/>
                <w:bCs w:val="0"/>
                <w:sz w:val="26"/>
                <w:szCs w:val="26"/>
              </w:rPr>
              <w:t>nghỉ hưu”</w:t>
            </w:r>
            <w:r w:rsidR="00FF25CC" w:rsidRPr="00B63C54">
              <w:rPr>
                <w:rStyle w:val="Strong"/>
                <w:rFonts w:asciiTheme="majorHAnsi" w:hAnsiTheme="majorHAnsi" w:cstheme="majorHAnsi"/>
                <w:b w:val="0"/>
                <w:bCs w:val="0"/>
                <w:sz w:val="26"/>
                <w:szCs w:val="26"/>
              </w:rPr>
              <w:t xml:space="preserve"> cho phù hợp với thực tiễn và quy định tại </w:t>
            </w:r>
            <w:r w:rsidR="00DC4702" w:rsidRPr="00244FC2">
              <w:rPr>
                <w:rStyle w:val="Strong"/>
                <w:rFonts w:asciiTheme="majorHAnsi" w:hAnsiTheme="majorHAnsi" w:cstheme="majorHAnsi"/>
                <w:b w:val="0"/>
                <w:bCs w:val="0"/>
                <w:sz w:val="26"/>
                <w:szCs w:val="26"/>
              </w:rPr>
              <w:t xml:space="preserve">khoản 5 </w:t>
            </w:r>
            <w:r w:rsidR="004A44FD" w:rsidRPr="00244FC2">
              <w:rPr>
                <w:rStyle w:val="Strong"/>
                <w:rFonts w:asciiTheme="majorHAnsi" w:hAnsiTheme="majorHAnsi" w:cstheme="majorHAnsi"/>
                <w:b w:val="0"/>
                <w:bCs w:val="0"/>
                <w:sz w:val="26"/>
                <w:szCs w:val="26"/>
              </w:rPr>
              <w:t xml:space="preserve">Điều </w:t>
            </w:r>
            <w:r w:rsidR="00D66363" w:rsidRPr="00244FC2">
              <w:rPr>
                <w:rStyle w:val="Strong"/>
                <w:rFonts w:asciiTheme="majorHAnsi" w:hAnsiTheme="majorHAnsi" w:cstheme="majorHAnsi"/>
                <w:b w:val="0"/>
                <w:bCs w:val="0"/>
                <w:sz w:val="26"/>
                <w:szCs w:val="26"/>
              </w:rPr>
              <w:t>28 Luật Viên chức</w:t>
            </w:r>
            <w:r w:rsidR="00FF25CC" w:rsidRPr="00B63C54">
              <w:rPr>
                <w:rStyle w:val="Strong"/>
                <w:rFonts w:asciiTheme="majorHAnsi" w:hAnsiTheme="majorHAnsi" w:cstheme="majorHAnsi"/>
                <w:b w:val="0"/>
                <w:bCs w:val="0"/>
                <w:sz w:val="26"/>
                <w:szCs w:val="26"/>
              </w:rPr>
              <w:t xml:space="preserve">: </w:t>
            </w:r>
            <w:r w:rsidR="00D66363" w:rsidRPr="00244FC2">
              <w:rPr>
                <w:rStyle w:val="Strong"/>
                <w:rFonts w:asciiTheme="majorHAnsi" w:hAnsiTheme="majorHAnsi" w:cstheme="majorHAnsi"/>
                <w:b w:val="0"/>
                <w:bCs w:val="0"/>
                <w:sz w:val="26"/>
                <w:szCs w:val="26"/>
              </w:rPr>
              <w:t xml:space="preserve">“Khi viên chức có quyết định nghỉ hưu thì hợp đồng </w:t>
            </w:r>
            <w:r w:rsidR="003D266C" w:rsidRPr="00244FC2">
              <w:rPr>
                <w:rStyle w:val="Strong"/>
                <w:rFonts w:asciiTheme="majorHAnsi" w:hAnsiTheme="majorHAnsi" w:cstheme="majorHAnsi"/>
                <w:b w:val="0"/>
                <w:bCs w:val="0"/>
                <w:sz w:val="26"/>
                <w:szCs w:val="26"/>
              </w:rPr>
              <w:t xml:space="preserve">làm việc đương nhiên chấm dứt”. </w:t>
            </w:r>
          </w:p>
          <w:p w14:paraId="6BA49C09" w14:textId="77777777" w:rsidR="008C4642" w:rsidRPr="00B63C54" w:rsidRDefault="008C4642" w:rsidP="00D7408F">
            <w:pPr>
              <w:pStyle w:val="NormalWeb"/>
              <w:shd w:val="clear" w:color="auto" w:fill="FFFFFF"/>
              <w:spacing w:before="0" w:beforeAutospacing="0" w:after="0" w:afterAutospacing="0" w:line="280" w:lineRule="exact"/>
              <w:jc w:val="both"/>
              <w:rPr>
                <w:rStyle w:val="Strong"/>
                <w:b w:val="0"/>
                <w:bCs w:val="0"/>
              </w:rPr>
            </w:pPr>
          </w:p>
          <w:p w14:paraId="7B880E8C" w14:textId="77777777" w:rsidR="00427C58" w:rsidRPr="00B63C54" w:rsidRDefault="00427C58" w:rsidP="00D7408F">
            <w:pPr>
              <w:pStyle w:val="NormalWeb"/>
              <w:shd w:val="clear" w:color="auto" w:fill="FFFFFF"/>
              <w:spacing w:before="0" w:beforeAutospacing="0" w:after="0" w:afterAutospacing="0" w:line="280" w:lineRule="exact"/>
              <w:jc w:val="both"/>
              <w:rPr>
                <w:rStyle w:val="Strong"/>
                <w:b w:val="0"/>
                <w:bCs w:val="0"/>
              </w:rPr>
            </w:pPr>
          </w:p>
          <w:p w14:paraId="09934246" w14:textId="77777777" w:rsidR="00427C58" w:rsidRDefault="00427C58" w:rsidP="00D7408F">
            <w:pPr>
              <w:pStyle w:val="NormalWeb"/>
              <w:shd w:val="clear" w:color="auto" w:fill="FFFFFF"/>
              <w:spacing w:before="0" w:beforeAutospacing="0" w:after="0" w:afterAutospacing="0" w:line="280" w:lineRule="exact"/>
              <w:jc w:val="both"/>
              <w:rPr>
                <w:rStyle w:val="Strong"/>
              </w:rPr>
            </w:pPr>
          </w:p>
          <w:p w14:paraId="4C2971D3" w14:textId="77777777" w:rsidR="00427C58" w:rsidRDefault="00427C58" w:rsidP="00D7408F">
            <w:pPr>
              <w:pStyle w:val="NormalWeb"/>
              <w:shd w:val="clear" w:color="auto" w:fill="FFFFFF"/>
              <w:spacing w:before="0" w:beforeAutospacing="0" w:after="0" w:afterAutospacing="0" w:line="280" w:lineRule="exact"/>
              <w:jc w:val="both"/>
              <w:rPr>
                <w:rStyle w:val="Strong"/>
              </w:rPr>
            </w:pPr>
          </w:p>
          <w:p w14:paraId="72775A52" w14:textId="77777777" w:rsidR="00427C58" w:rsidRDefault="00427C58" w:rsidP="00D7408F">
            <w:pPr>
              <w:pStyle w:val="NormalWeb"/>
              <w:shd w:val="clear" w:color="auto" w:fill="FFFFFF"/>
              <w:spacing w:before="0" w:beforeAutospacing="0" w:after="0" w:afterAutospacing="0" w:line="280" w:lineRule="exact"/>
              <w:jc w:val="both"/>
              <w:rPr>
                <w:rStyle w:val="Strong"/>
              </w:rPr>
            </w:pPr>
          </w:p>
          <w:p w14:paraId="16DC85B5" w14:textId="77777777" w:rsidR="00427C58" w:rsidRPr="00554D7F" w:rsidRDefault="00427C58" w:rsidP="00D7408F">
            <w:pPr>
              <w:pStyle w:val="NormalWeb"/>
              <w:shd w:val="clear" w:color="auto" w:fill="FFFFFF"/>
              <w:spacing w:before="0" w:beforeAutospacing="0" w:after="0" w:afterAutospacing="0" w:line="280" w:lineRule="exact"/>
              <w:jc w:val="both"/>
              <w:rPr>
                <w:rStyle w:val="Strong"/>
                <w:b w:val="0"/>
                <w:bCs w:val="0"/>
              </w:rPr>
            </w:pPr>
          </w:p>
          <w:p w14:paraId="1074B659" w14:textId="6F632CAE" w:rsidR="00161BB8" w:rsidRPr="00B63C54" w:rsidRDefault="00FB2A25" w:rsidP="00161BB8">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B63C54">
              <w:rPr>
                <w:rFonts w:asciiTheme="majorHAnsi" w:hAnsiTheme="majorHAnsi" w:cstheme="majorHAnsi"/>
                <w:b/>
                <w:bCs/>
                <w:sz w:val="26"/>
                <w:szCs w:val="26"/>
              </w:rPr>
              <w:lastRenderedPageBreak/>
              <w:t>-</w:t>
            </w:r>
            <w:r>
              <w:rPr>
                <w:b/>
                <w:bCs/>
              </w:rPr>
              <w:t xml:space="preserve"> </w:t>
            </w:r>
            <w:r w:rsidR="00F16D0D" w:rsidRPr="00B63C54">
              <w:rPr>
                <w:rFonts w:asciiTheme="majorHAnsi" w:hAnsiTheme="majorHAnsi" w:cstheme="majorHAnsi"/>
                <w:sz w:val="26"/>
                <w:szCs w:val="26"/>
              </w:rPr>
              <w:t xml:space="preserve">Bổ sung </w:t>
            </w:r>
            <w:r w:rsidR="00161BB8" w:rsidRPr="00B63C54">
              <w:rPr>
                <w:rFonts w:asciiTheme="majorHAnsi" w:hAnsiTheme="majorHAnsi" w:cstheme="majorHAnsi"/>
                <w:sz w:val="26"/>
                <w:szCs w:val="26"/>
              </w:rPr>
              <w:t>các trường hợp</w:t>
            </w:r>
            <w:r w:rsidR="00161BB8" w:rsidRPr="00B63C54">
              <w:rPr>
                <w:b/>
                <w:bCs/>
              </w:rPr>
              <w:t xml:space="preserve"> </w:t>
            </w:r>
            <w:r w:rsidR="00161BB8" w:rsidRPr="00B63C54">
              <w:rPr>
                <w:rFonts w:asciiTheme="majorHAnsi" w:hAnsiTheme="majorHAnsi" w:cstheme="majorHAnsi"/>
                <w:sz w:val="26"/>
                <w:szCs w:val="26"/>
              </w:rPr>
              <w:t>thu hồi thẻ trợ giúp viên pháp lý cho rõ ràng</w:t>
            </w:r>
            <w:r w:rsidR="00265C48" w:rsidRPr="00B63C54">
              <w:rPr>
                <w:rFonts w:asciiTheme="majorHAnsi" w:hAnsiTheme="majorHAnsi" w:cstheme="majorHAnsi"/>
                <w:sz w:val="26"/>
                <w:szCs w:val="26"/>
              </w:rPr>
              <w:t>, minh bạch</w:t>
            </w:r>
            <w:r w:rsidR="00161BB8" w:rsidRPr="00B63C54">
              <w:rPr>
                <w:rFonts w:asciiTheme="majorHAnsi" w:hAnsiTheme="majorHAnsi" w:cstheme="majorHAnsi"/>
                <w:sz w:val="26"/>
                <w:szCs w:val="26"/>
              </w:rPr>
              <w:t xml:space="preserve"> và giao Chủ tịch Ủy ban nhân dân cấp tỉnh quyết định </w:t>
            </w:r>
            <w:r w:rsidR="00265C48" w:rsidRPr="00B63C54">
              <w:rPr>
                <w:rFonts w:asciiTheme="majorHAnsi" w:hAnsiTheme="majorHAnsi" w:cstheme="majorHAnsi"/>
                <w:sz w:val="26"/>
                <w:szCs w:val="26"/>
              </w:rPr>
              <w:t xml:space="preserve">việc </w:t>
            </w:r>
            <w:r w:rsidR="00161BB8" w:rsidRPr="00B63C54">
              <w:rPr>
                <w:rFonts w:asciiTheme="majorHAnsi" w:hAnsiTheme="majorHAnsi" w:cstheme="majorHAnsi"/>
                <w:sz w:val="26"/>
                <w:szCs w:val="26"/>
              </w:rPr>
              <w:t>miễn nhiệm, thu hồi thẻ trợ giúp viên pháp lý</w:t>
            </w:r>
            <w:r w:rsidR="00161BB8" w:rsidRPr="00244FC2">
              <w:rPr>
                <w:rFonts w:asciiTheme="majorHAnsi" w:hAnsiTheme="majorHAnsi" w:cstheme="majorHAnsi"/>
                <w:i/>
                <w:iCs/>
                <w:sz w:val="26"/>
                <w:szCs w:val="26"/>
              </w:rPr>
              <w:t>.</w:t>
            </w:r>
          </w:p>
          <w:p w14:paraId="635CA620" w14:textId="2CE514B8" w:rsidR="00F63E35" w:rsidRPr="00B63C54" w:rsidRDefault="00F63E35" w:rsidP="00161BB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B63C54">
              <w:rPr>
                <w:rFonts w:asciiTheme="majorHAnsi" w:hAnsiTheme="majorHAnsi" w:cstheme="majorHAnsi"/>
                <w:i/>
                <w:iCs/>
                <w:sz w:val="26"/>
                <w:szCs w:val="26"/>
              </w:rPr>
              <w:t xml:space="preserve">- </w:t>
            </w:r>
            <w:r w:rsidRPr="00B63C54">
              <w:rPr>
                <w:rFonts w:asciiTheme="majorHAnsi" w:hAnsiTheme="majorHAnsi" w:cstheme="majorHAnsi"/>
                <w:sz w:val="26"/>
                <w:szCs w:val="26"/>
              </w:rPr>
              <w:t xml:space="preserve">Bỏ các quy định về hồ sơ, trình tự, thủ tục miễn nhiệm, thu hồi thẻ trợ giúp viên pháp lý để giao Chính phủ hướng dẫn tại Nghị định. </w:t>
            </w:r>
          </w:p>
          <w:p w14:paraId="6325C11E" w14:textId="6884384A" w:rsidR="008C4642" w:rsidRPr="00554D7F" w:rsidRDefault="008C4642"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tc>
      </w:tr>
      <w:tr w:rsidR="00832DFF" w:rsidRPr="00244FC2" w14:paraId="53D98DAA" w14:textId="77777777" w:rsidTr="00907E6E">
        <w:tc>
          <w:tcPr>
            <w:tcW w:w="746" w:type="dxa"/>
          </w:tcPr>
          <w:p w14:paraId="130865BF" w14:textId="77777777" w:rsidR="00832DFF" w:rsidRPr="00244FC2" w:rsidRDefault="00832DFF" w:rsidP="00D7408F">
            <w:pPr>
              <w:spacing w:line="320" w:lineRule="exact"/>
              <w:jc w:val="center"/>
              <w:rPr>
                <w:rFonts w:asciiTheme="majorHAnsi" w:hAnsiTheme="majorHAnsi" w:cstheme="majorHAnsi"/>
                <w:sz w:val="26"/>
                <w:szCs w:val="26"/>
              </w:rPr>
            </w:pPr>
          </w:p>
        </w:tc>
        <w:tc>
          <w:tcPr>
            <w:tcW w:w="5722" w:type="dxa"/>
          </w:tcPr>
          <w:p w14:paraId="3C91FE21" w14:textId="77777777" w:rsidR="00FB2A25" w:rsidRPr="00B63C54" w:rsidRDefault="00FB2A2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7A6DD36" w14:textId="3C08E6FB"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23. Cấp lại thẻ trợ giúp viên pháp lý</w:t>
            </w:r>
          </w:p>
          <w:p w14:paraId="67814EC2"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Người đã được cấp thẻ trợ giúp viên pháp lý được cấp lại thẻ trong trường hợp bị mất hoặc bị hư hỏng.</w:t>
            </w:r>
          </w:p>
          <w:p w14:paraId="66B76920"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đề nghị cấp lại thẻ trợ giúp viên pháp lý gửi đơn đề nghị đến Giám đốc Trung tâm trợ giúp pháp lý nhà nước. Sau khi nhận được đơn của người đề nghị cấp lại thẻ trợ giúp viên pháp lý, Giám đốc Trung tâm trợ giúp pháp lý nhà nước lập hồ sơ gửi Giám đốc Sở Tư pháp.</w:t>
            </w:r>
          </w:p>
          <w:p w14:paraId="2548EC1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Hồ sơ đề nghị cấp lại thẻ trợ giúp viên pháp lý bao gồm:</w:t>
            </w:r>
          </w:p>
          <w:p w14:paraId="7996AED5"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Đơn đề nghị cấp lại thẻ trợ giúp viên pháp lý;</w:t>
            </w:r>
          </w:p>
          <w:p w14:paraId="24BE183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b) 02 ảnh màu chân dung cỡ 2 cm x 3 cm;</w:t>
            </w:r>
          </w:p>
          <w:p w14:paraId="2BB3D2F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Thẻ trợ giúp viên pháp lý bị hư hỏng hoặc xác nhận của Giám đốc Trung tâm trợ giúp pháp lý nhà nước trong trường hợp thẻ bị mất.</w:t>
            </w:r>
          </w:p>
          <w:p w14:paraId="2CB1378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4. Trong thời hạn 03 ngày làm việc kể từ ngày nhận được hồ sơ đề nghị, Giám đốc Sở Tư pháp trình Chủ tịch Ủy ban nhân dân cấp tỉnh ra quyết định cấp lại thẻ trợ giúp viên pháp lý.</w:t>
            </w:r>
          </w:p>
          <w:p w14:paraId="44341818" w14:textId="25AC222B"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5. Trong thời hạn 05 ngày làm việc kể từ ngày nhận được hồ sơ đề nghị, Chủ tịch Ủy ban nhân dân cấp tỉnh ra quyết định cấp lại thẻ trợ giúp viên pháp lý.</w:t>
            </w:r>
          </w:p>
        </w:tc>
        <w:tc>
          <w:tcPr>
            <w:tcW w:w="5723" w:type="dxa"/>
          </w:tcPr>
          <w:p w14:paraId="3FDBB9FE" w14:textId="77777777" w:rsidR="00FB2A25" w:rsidRPr="00B63C54" w:rsidRDefault="00FB2A2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D8D240B" w14:textId="0526E2E9" w:rsidR="00832DF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Bãi bỏ</w:t>
            </w:r>
          </w:p>
        </w:tc>
        <w:tc>
          <w:tcPr>
            <w:tcW w:w="3544" w:type="dxa"/>
            <w:vAlign w:val="center"/>
          </w:tcPr>
          <w:p w14:paraId="5ECB3CE1" w14:textId="64443F1F" w:rsidR="00743DD5" w:rsidRPr="00B63C54" w:rsidRDefault="00265C48"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bCs/>
                <w:sz w:val="26"/>
                <w:szCs w:val="26"/>
              </w:rPr>
              <w:t xml:space="preserve">Bỏ Điều 23 vì </w:t>
            </w:r>
            <w:r w:rsidR="00743DD5" w:rsidRPr="00B63C54">
              <w:rPr>
                <w:rFonts w:asciiTheme="majorHAnsi" w:hAnsiTheme="majorHAnsi" w:cstheme="majorHAnsi"/>
                <w:bCs/>
                <w:sz w:val="26"/>
                <w:szCs w:val="26"/>
              </w:rPr>
              <w:t xml:space="preserve">các trường hợp được cấp thẻ </w:t>
            </w:r>
            <w:r w:rsidRPr="00B63C54">
              <w:rPr>
                <w:rFonts w:asciiTheme="majorHAnsi" w:hAnsiTheme="majorHAnsi" w:cstheme="majorHAnsi"/>
                <w:bCs/>
                <w:sz w:val="26"/>
                <w:szCs w:val="26"/>
              </w:rPr>
              <w:t xml:space="preserve">đã được quy định tại </w:t>
            </w:r>
            <w:r w:rsidR="00743DD5" w:rsidRPr="00B63C54">
              <w:rPr>
                <w:rFonts w:asciiTheme="majorHAnsi" w:hAnsiTheme="majorHAnsi" w:cstheme="majorHAnsi"/>
                <w:bCs/>
                <w:sz w:val="26"/>
                <w:szCs w:val="26"/>
              </w:rPr>
              <w:t>Điều 21. C</w:t>
            </w:r>
            <w:r w:rsidR="00743DD5" w:rsidRPr="00B63C54">
              <w:rPr>
                <w:rFonts w:asciiTheme="majorHAnsi" w:hAnsiTheme="majorHAnsi" w:cstheme="majorHAnsi"/>
                <w:sz w:val="26"/>
                <w:szCs w:val="26"/>
              </w:rPr>
              <w:t>ác quy định về hồ sơ, trình tự, thủ tục cấp lại</w:t>
            </w:r>
            <w:r w:rsidR="00743DD5" w:rsidRPr="0093314A">
              <w:rPr>
                <w:rFonts w:asciiTheme="majorHAnsi" w:hAnsiTheme="majorHAnsi" w:cstheme="majorHAnsi"/>
                <w:sz w:val="26"/>
                <w:szCs w:val="26"/>
              </w:rPr>
              <w:t xml:space="preserve"> thẻ trợ giúp viên pháp lý</w:t>
            </w:r>
            <w:r w:rsidR="00743DD5" w:rsidRPr="00B63C54">
              <w:rPr>
                <w:rFonts w:asciiTheme="majorHAnsi" w:hAnsiTheme="majorHAnsi" w:cstheme="majorHAnsi"/>
                <w:sz w:val="26"/>
                <w:szCs w:val="26"/>
              </w:rPr>
              <w:t xml:space="preserve"> giao Chính phủ hướng dẫn tại Nghị định cho thống nhất.</w:t>
            </w:r>
          </w:p>
          <w:p w14:paraId="4AAC6CDF" w14:textId="7753A419" w:rsidR="00832DFF" w:rsidRPr="00554D7F" w:rsidRDefault="00743DD5"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bCs/>
                <w:sz w:val="26"/>
                <w:szCs w:val="26"/>
              </w:rPr>
              <w:t xml:space="preserve"> </w:t>
            </w:r>
          </w:p>
        </w:tc>
      </w:tr>
      <w:tr w:rsidR="00832DFF" w:rsidRPr="00244FC2" w14:paraId="54452A07" w14:textId="77777777" w:rsidTr="00907E6E">
        <w:tc>
          <w:tcPr>
            <w:tcW w:w="746" w:type="dxa"/>
          </w:tcPr>
          <w:p w14:paraId="48646667" w14:textId="77777777" w:rsidR="00832DFF" w:rsidRPr="00B63C54" w:rsidRDefault="00832DFF" w:rsidP="00D7408F">
            <w:pPr>
              <w:spacing w:line="320" w:lineRule="exact"/>
              <w:jc w:val="center"/>
              <w:rPr>
                <w:rFonts w:asciiTheme="majorHAnsi" w:hAnsiTheme="majorHAnsi" w:cstheme="majorHAnsi"/>
                <w:sz w:val="26"/>
                <w:szCs w:val="26"/>
              </w:rPr>
            </w:pPr>
          </w:p>
        </w:tc>
        <w:tc>
          <w:tcPr>
            <w:tcW w:w="5722" w:type="dxa"/>
          </w:tcPr>
          <w:p w14:paraId="5BC042A6" w14:textId="77777777" w:rsidR="00743DD5" w:rsidRPr="00B63C54" w:rsidRDefault="00743DD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A8F4A32" w14:textId="3D2BFE1C"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24. Cộng tác viên trợ giúp pháp lý</w:t>
            </w:r>
          </w:p>
          <w:p w14:paraId="361E1AAF"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Ở vùng có điều kiện kinh tế - xã hội đặc biệt khó khăn, căn cứ nhu cầu trợ giúp pháp lý của người dân và điều kiện thực tế tại địa phương, Giám đốc Trung tâm trợ giúp pháp lý nhà nước đề nghị Giám đốc Sở Tư pháp cấp thẻ cộng tác viên trợ giúp pháp lý cho người có đủ điều kiện quy định tại khoản 2 Điều này.</w:t>
            </w:r>
          </w:p>
          <w:p w14:paraId="3BF28018"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Những người đã nghỉ hưu, có năng lực hành vi dân sự đầy đủ, có phẩm chất đạo đức tốt, có sức khỏe, có nguyện vọng thực hiện trợ giúp pháp lý có thể trở thành cộng tác viên trợ giúp pháp lý, bao gồm: trợ giúp viên pháp lý; thẩm phán, thẩm tra viên ngành Tòa án; kiểm sát viên, kiểm tra viên ngành kiểm sát; điều tra viên; chấp hành viên, thẩm tra viên thi hành án dân sự; chuyên viên làm công tác pháp luật tại các cơ quan nhà nước.</w:t>
            </w:r>
          </w:p>
          <w:p w14:paraId="6128EE5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Giám đốc Trung tâm trợ giúp pháp lý nhà nước ký kết hợp đồng thực hiện trợ giúp pháp lý với người được cấp thẻ cộng tác viên trợ giúp pháp lý để thực hiện tư vấn pháp luật tại địa phương.</w:t>
            </w:r>
          </w:p>
          <w:p w14:paraId="7A4D30DC" w14:textId="77777777"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Giám đốc Trung tâm trợ giúp pháp lý nhà nước đề nghị Giám đốc Sở Tư pháp thu hồi thẻ cộng tác viên trợ giúp pháp lý đối với người không thực hiện trợ giúp pháp lý trong thời gian 02 năm liên tục, trừ trường hợp do nguyên nhân khách quan.</w:t>
            </w:r>
          </w:p>
          <w:p w14:paraId="4EB95B01" w14:textId="7E586845" w:rsidR="00832DFF" w:rsidRPr="00244FC2" w:rsidRDefault="00832DF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Chính phủ quy định chi tiết việc cộng tác viên tham gia trợ giúp pháp lý.</w:t>
            </w:r>
          </w:p>
        </w:tc>
        <w:tc>
          <w:tcPr>
            <w:tcW w:w="5723" w:type="dxa"/>
          </w:tcPr>
          <w:p w14:paraId="2CC125DB" w14:textId="77777777" w:rsidR="00743DD5" w:rsidRPr="00B63C54" w:rsidRDefault="00743DD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88AD568" w14:textId="73BBCC8C"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w:t>
            </w:r>
            <w:r w:rsidR="003C69F0">
              <w:rPr>
                <w:rFonts w:asciiTheme="majorHAnsi" w:hAnsiTheme="majorHAnsi" w:cstheme="majorHAnsi"/>
                <w:b/>
                <w:bCs/>
                <w:sz w:val="26"/>
                <w:szCs w:val="26"/>
              </w:rPr>
              <w:t>4</w:t>
            </w:r>
            <w:r w:rsidRPr="00244FC2">
              <w:rPr>
                <w:rFonts w:asciiTheme="majorHAnsi" w:hAnsiTheme="majorHAnsi" w:cstheme="majorHAnsi"/>
                <w:b/>
                <w:bCs/>
                <w:sz w:val="26"/>
                <w:szCs w:val="26"/>
              </w:rPr>
              <w:t>. Cộng tác viên trợ giúp pháp lý</w:t>
            </w:r>
          </w:p>
          <w:p w14:paraId="2129BA9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1. Công dân Việt Nam có đủ tiêu chuẩn sau đây có thể trở thành cộng tác viên trợ giúp pháp lý:</w:t>
            </w:r>
          </w:p>
          <w:p w14:paraId="58E81B7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a) Có phẩm chất đạo đức tốt;</w:t>
            </w:r>
          </w:p>
          <w:p w14:paraId="5B7220DB" w14:textId="06A31A5D"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 xml:space="preserve">b) Có </w:t>
            </w:r>
            <w:r w:rsidR="00923566">
              <w:rPr>
                <w:rFonts w:asciiTheme="majorHAnsi" w:hAnsiTheme="majorHAnsi" w:cstheme="majorHAnsi"/>
                <w:i/>
                <w:iCs/>
                <w:sz w:val="26"/>
                <w:szCs w:val="26"/>
              </w:rPr>
              <w:t>bằng</w:t>
            </w:r>
            <w:r w:rsidRPr="00244FC2">
              <w:rPr>
                <w:rFonts w:asciiTheme="majorHAnsi" w:hAnsiTheme="majorHAnsi" w:cstheme="majorHAnsi"/>
                <w:i/>
                <w:iCs/>
                <w:sz w:val="26"/>
                <w:szCs w:val="26"/>
              </w:rPr>
              <w:t xml:space="preserve"> cử nhân luật trở lên;</w:t>
            </w:r>
          </w:p>
          <w:p w14:paraId="44636B1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c) Có sức khỏe bảo đảm thực hiện trợ giúp pháp lý;</w:t>
            </w:r>
          </w:p>
          <w:p w14:paraId="0C81BC0B" w14:textId="22F561BA" w:rsidR="007E3C35"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 xml:space="preserve">d) </w:t>
            </w:r>
            <w:r w:rsidR="007E3C35" w:rsidRPr="00244FC2">
              <w:rPr>
                <w:rFonts w:asciiTheme="majorHAnsi" w:hAnsiTheme="majorHAnsi" w:cstheme="majorHAnsi"/>
                <w:i/>
                <w:iCs/>
                <w:sz w:val="26"/>
                <w:szCs w:val="26"/>
              </w:rPr>
              <w:t xml:space="preserve">Không </w:t>
            </w:r>
            <w:r w:rsidR="00BF5508" w:rsidRPr="00244FC2">
              <w:rPr>
                <w:rFonts w:asciiTheme="majorHAnsi" w:hAnsiTheme="majorHAnsi" w:cstheme="majorHAnsi"/>
                <w:i/>
                <w:iCs/>
                <w:sz w:val="26"/>
                <w:szCs w:val="26"/>
              </w:rPr>
              <w:t xml:space="preserve">thuộc </w:t>
            </w:r>
            <w:r w:rsidR="00EA56A7" w:rsidRPr="00244FC2">
              <w:rPr>
                <w:rFonts w:asciiTheme="majorHAnsi" w:hAnsiTheme="majorHAnsi" w:cstheme="majorHAnsi"/>
                <w:i/>
                <w:iCs/>
                <w:sz w:val="26"/>
                <w:szCs w:val="26"/>
              </w:rPr>
              <w:t xml:space="preserve">một trong </w:t>
            </w:r>
            <w:r w:rsidR="00BF5508" w:rsidRPr="00244FC2">
              <w:rPr>
                <w:rFonts w:asciiTheme="majorHAnsi" w:hAnsiTheme="majorHAnsi" w:cstheme="majorHAnsi"/>
                <w:i/>
                <w:iCs/>
                <w:sz w:val="26"/>
                <w:szCs w:val="26"/>
              </w:rPr>
              <w:t>các trường hợp</w:t>
            </w:r>
            <w:r w:rsidR="00F516D4" w:rsidRPr="00244FC2">
              <w:rPr>
                <w:rFonts w:asciiTheme="majorHAnsi" w:hAnsiTheme="majorHAnsi" w:cstheme="majorHAnsi"/>
                <w:i/>
                <w:iCs/>
                <w:sz w:val="26"/>
                <w:szCs w:val="26"/>
              </w:rPr>
              <w:t xml:space="preserve"> sau:</w:t>
            </w:r>
            <w:r w:rsidR="00747BD5" w:rsidRPr="00244FC2">
              <w:rPr>
                <w:rFonts w:asciiTheme="majorHAnsi" w:hAnsiTheme="majorHAnsi" w:cstheme="majorHAnsi"/>
                <w:i/>
                <w:iCs/>
                <w:sz w:val="26"/>
                <w:szCs w:val="26"/>
              </w:rPr>
              <w:t xml:space="preserve"> đang</w:t>
            </w:r>
            <w:r w:rsidR="00BF5508" w:rsidRPr="00244FC2">
              <w:rPr>
                <w:rFonts w:asciiTheme="majorHAnsi" w:hAnsiTheme="majorHAnsi" w:cstheme="majorHAnsi"/>
                <w:i/>
                <w:iCs/>
                <w:sz w:val="26"/>
                <w:szCs w:val="26"/>
              </w:rPr>
              <w:t xml:space="preserve"> </w:t>
            </w:r>
            <w:r w:rsidR="007E3C35" w:rsidRPr="00244FC2">
              <w:rPr>
                <w:rFonts w:asciiTheme="majorHAnsi" w:hAnsiTheme="majorHAnsi" w:cstheme="majorHAnsi"/>
                <w:i/>
                <w:iCs/>
                <w:sz w:val="26"/>
                <w:szCs w:val="26"/>
              </w:rPr>
              <w:t>bị</w:t>
            </w:r>
            <w:r w:rsidR="00747BD5" w:rsidRPr="00244FC2">
              <w:rPr>
                <w:rFonts w:asciiTheme="majorHAnsi" w:hAnsiTheme="majorHAnsi" w:cstheme="majorHAnsi"/>
                <w:i/>
                <w:iCs/>
                <w:sz w:val="26"/>
                <w:szCs w:val="26"/>
              </w:rPr>
              <w:t xml:space="preserve"> xử lý kỷ luật</w:t>
            </w:r>
            <w:r w:rsidR="002140F6" w:rsidRPr="00B63C54">
              <w:rPr>
                <w:rFonts w:asciiTheme="majorHAnsi" w:hAnsiTheme="majorHAnsi" w:cstheme="majorHAnsi"/>
                <w:i/>
                <w:iCs/>
                <w:sz w:val="26"/>
                <w:szCs w:val="26"/>
              </w:rPr>
              <w:t>,</w:t>
            </w:r>
            <w:r w:rsidR="007E3C35" w:rsidRPr="00244FC2">
              <w:rPr>
                <w:rFonts w:asciiTheme="majorHAnsi" w:hAnsiTheme="majorHAnsi" w:cstheme="majorHAnsi"/>
                <w:i/>
                <w:iCs/>
                <w:sz w:val="26"/>
                <w:szCs w:val="26"/>
              </w:rPr>
              <w:t xml:space="preserve"> </w:t>
            </w:r>
            <w:r w:rsidR="00F516D4" w:rsidRPr="00244FC2">
              <w:rPr>
                <w:rFonts w:asciiTheme="majorHAnsi" w:hAnsiTheme="majorHAnsi" w:cstheme="majorHAnsi"/>
                <w:i/>
                <w:iCs/>
                <w:sz w:val="26"/>
                <w:szCs w:val="26"/>
              </w:rPr>
              <w:t xml:space="preserve">bị </w:t>
            </w:r>
            <w:r w:rsidR="007E3C35" w:rsidRPr="00244FC2">
              <w:rPr>
                <w:rFonts w:asciiTheme="majorHAnsi" w:hAnsiTheme="majorHAnsi" w:cstheme="majorHAnsi"/>
                <w:i/>
                <w:iCs/>
                <w:sz w:val="26"/>
                <w:szCs w:val="26"/>
              </w:rPr>
              <w:t>truy cứu trách nhiệm hình sự</w:t>
            </w:r>
            <w:r w:rsidR="002140F6" w:rsidRPr="00B63C54">
              <w:rPr>
                <w:rFonts w:asciiTheme="majorHAnsi" w:hAnsiTheme="majorHAnsi" w:cstheme="majorHAnsi"/>
                <w:i/>
                <w:iCs/>
                <w:sz w:val="26"/>
                <w:szCs w:val="26"/>
              </w:rPr>
              <w:t>,</w:t>
            </w:r>
            <w:r w:rsidR="007E3C35" w:rsidRPr="00244FC2">
              <w:rPr>
                <w:rFonts w:asciiTheme="majorHAnsi" w:hAnsiTheme="majorHAnsi" w:cstheme="majorHAnsi"/>
                <w:i/>
                <w:iCs/>
                <w:sz w:val="26"/>
                <w:szCs w:val="26"/>
              </w:rPr>
              <w:t xml:space="preserve"> bị kết án</w:t>
            </w:r>
            <w:r w:rsidR="00482D3D" w:rsidRPr="00244FC2">
              <w:rPr>
                <w:rFonts w:asciiTheme="majorHAnsi" w:hAnsiTheme="majorHAnsi" w:cstheme="majorHAnsi"/>
                <w:i/>
                <w:iCs/>
                <w:sz w:val="26"/>
                <w:szCs w:val="26"/>
              </w:rPr>
              <w:t xml:space="preserve"> nhưng chưa được xoá án tích</w:t>
            </w:r>
            <w:r w:rsidR="00E961AD" w:rsidRPr="00244FC2">
              <w:rPr>
                <w:rFonts w:asciiTheme="majorHAnsi" w:hAnsiTheme="majorHAnsi" w:cstheme="majorHAnsi"/>
                <w:i/>
                <w:iCs/>
                <w:sz w:val="26"/>
                <w:szCs w:val="26"/>
              </w:rPr>
              <w:t>.</w:t>
            </w:r>
          </w:p>
          <w:p w14:paraId="4BE805B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 xml:space="preserve">2. Căn cứ nhu cầu trợ giúp pháp lý của người dân và điều kiện thực tế tại địa phương, Giám đốc Sở Tư pháp xem xét, cấp thẻ cộng tác viên trợ giúp pháp lý. Giám đốc Trung tâm trợ giúp pháp lý nhà nước ký kết hợp đồng thực hiện trợ giúp pháp lý với người được cấp thẻ cộng tác viên trợ giúp pháp lý để thực hiện trợ giúp pháp lý tại địa phương. </w:t>
            </w:r>
          </w:p>
          <w:p w14:paraId="3B962D97" w14:textId="7FABF29D" w:rsidR="00C24856"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3. Giám đốc Sở Tư pháp thu hồi thẻ cộng tác viên trợ giúp pháp lý</w:t>
            </w:r>
            <w:r w:rsidR="00C24856" w:rsidRPr="00244FC2">
              <w:rPr>
                <w:rFonts w:asciiTheme="majorHAnsi" w:hAnsiTheme="majorHAnsi" w:cstheme="majorHAnsi"/>
                <w:i/>
                <w:iCs/>
                <w:sz w:val="26"/>
                <w:szCs w:val="26"/>
              </w:rPr>
              <w:t xml:space="preserve"> trong trường hợp sau đây:</w:t>
            </w:r>
          </w:p>
          <w:p w14:paraId="0C3EC40F" w14:textId="5245D5F1" w:rsidR="003B32CF" w:rsidRPr="00244FC2" w:rsidRDefault="00C24856"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a) K</w:t>
            </w:r>
            <w:r w:rsidR="003B32CF" w:rsidRPr="00244FC2">
              <w:rPr>
                <w:rFonts w:asciiTheme="majorHAnsi" w:hAnsiTheme="majorHAnsi" w:cstheme="majorHAnsi"/>
                <w:i/>
                <w:iCs/>
                <w:sz w:val="26"/>
                <w:szCs w:val="26"/>
              </w:rPr>
              <w:t>hông thực hiện trợ giúp pháp lý trong thời gian 0</w:t>
            </w:r>
            <w:r w:rsidR="00482D3D" w:rsidRPr="00244FC2">
              <w:rPr>
                <w:rFonts w:asciiTheme="majorHAnsi" w:hAnsiTheme="majorHAnsi" w:cstheme="majorHAnsi"/>
                <w:i/>
                <w:iCs/>
                <w:sz w:val="26"/>
                <w:szCs w:val="26"/>
              </w:rPr>
              <w:t>1</w:t>
            </w:r>
            <w:r w:rsidR="003B32CF" w:rsidRPr="00244FC2">
              <w:rPr>
                <w:rFonts w:asciiTheme="majorHAnsi" w:hAnsiTheme="majorHAnsi" w:cstheme="majorHAnsi"/>
                <w:i/>
                <w:iCs/>
                <w:sz w:val="26"/>
                <w:szCs w:val="26"/>
              </w:rPr>
              <w:t xml:space="preserve"> năm, trừ trường hợp do nguyên nhân khách quan</w:t>
            </w:r>
            <w:r w:rsidRPr="00244FC2">
              <w:rPr>
                <w:rFonts w:asciiTheme="majorHAnsi" w:hAnsiTheme="majorHAnsi" w:cstheme="majorHAnsi"/>
                <w:i/>
                <w:iCs/>
                <w:sz w:val="26"/>
                <w:szCs w:val="26"/>
              </w:rPr>
              <w:t>;</w:t>
            </w:r>
          </w:p>
          <w:p w14:paraId="19B45B7D" w14:textId="4FC19568" w:rsidR="00C24856" w:rsidRPr="00244FC2" w:rsidRDefault="00C24856"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lastRenderedPageBreak/>
              <w:t>b) Thực hiện hành vi quy định tại khoản 1 Điều 6 của Luật Trợ giúp pháp lý hoặc đã bị xử phạt vi phạm hành chính trong hoạt động trợ giúp pháp lý nhưng chưa đến mức bị thu hồi thẻ mà tiếp tục có hành vi vi phạm;</w:t>
            </w:r>
          </w:p>
          <w:p w14:paraId="62FB8A6F" w14:textId="0CBF10C3" w:rsidR="00C24856" w:rsidRPr="00244FC2" w:rsidRDefault="00C24856"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244FC2">
              <w:rPr>
                <w:rFonts w:asciiTheme="majorHAnsi" w:hAnsiTheme="majorHAnsi" w:cstheme="majorHAnsi"/>
                <w:i/>
                <w:iCs/>
                <w:sz w:val="26"/>
                <w:szCs w:val="26"/>
              </w:rPr>
              <w:t xml:space="preserve">c) Hợp đồng thực hiện trợ giúp pháp lý bị chấm dứt hoặc cộng tác viên không ký kết hợp đồng thực hiện trợ giúp pháp lý với Trung tâm trong thời hạn 30 ngày kể từ ngày </w:t>
            </w:r>
            <w:r w:rsidR="00482D3D" w:rsidRPr="00244FC2">
              <w:rPr>
                <w:rFonts w:asciiTheme="majorHAnsi" w:hAnsiTheme="majorHAnsi" w:cstheme="majorHAnsi"/>
                <w:i/>
                <w:iCs/>
                <w:sz w:val="26"/>
                <w:szCs w:val="26"/>
              </w:rPr>
              <w:t>nhận được đề nghị ký kết hợp đồng của Trung tâm</w:t>
            </w:r>
            <w:r w:rsidR="00482D3D" w:rsidRPr="00244FC2">
              <w:rPr>
                <w:rFonts w:asciiTheme="majorHAnsi" w:hAnsiTheme="majorHAnsi" w:cstheme="majorHAnsi"/>
                <w:i/>
                <w:iCs/>
                <w:strike/>
                <w:sz w:val="26"/>
                <w:szCs w:val="26"/>
              </w:rPr>
              <w:t>/</w:t>
            </w:r>
            <w:r w:rsidRPr="00244FC2">
              <w:rPr>
                <w:rFonts w:asciiTheme="majorHAnsi" w:hAnsiTheme="majorHAnsi" w:cstheme="majorHAnsi"/>
                <w:i/>
                <w:iCs/>
                <w:strike/>
                <w:sz w:val="26"/>
                <w:szCs w:val="26"/>
              </w:rPr>
              <w:t>được cấp thẻ</w:t>
            </w:r>
            <w:r w:rsidRPr="00244FC2">
              <w:rPr>
                <w:rFonts w:asciiTheme="majorHAnsi" w:hAnsiTheme="majorHAnsi" w:cstheme="majorHAnsi"/>
                <w:i/>
                <w:iCs/>
                <w:sz w:val="26"/>
                <w:szCs w:val="26"/>
              </w:rPr>
              <w:t xml:space="preserve"> mà không có lý do chính đáng</w:t>
            </w:r>
            <w:r w:rsidR="00482D3D" w:rsidRPr="00244FC2">
              <w:rPr>
                <w:rFonts w:asciiTheme="majorHAnsi" w:hAnsiTheme="majorHAnsi" w:cstheme="majorHAnsi"/>
                <w:i/>
                <w:iCs/>
                <w:sz w:val="26"/>
                <w:szCs w:val="26"/>
              </w:rPr>
              <w:t>.</w:t>
            </w:r>
          </w:p>
          <w:p w14:paraId="37E50A2F" w14:textId="5EF437DB" w:rsidR="00832DF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i/>
                <w:iCs/>
                <w:sz w:val="26"/>
                <w:szCs w:val="26"/>
              </w:rPr>
              <w:t>4. Chính phủ quy định chi tiết điều này.</w:t>
            </w:r>
          </w:p>
        </w:tc>
        <w:tc>
          <w:tcPr>
            <w:tcW w:w="3544" w:type="dxa"/>
            <w:vAlign w:val="center"/>
          </w:tcPr>
          <w:p w14:paraId="63D239FD" w14:textId="77777777" w:rsidR="00743DD5" w:rsidRPr="00B63C54" w:rsidRDefault="00743DD5" w:rsidP="00D7408F">
            <w:pPr>
              <w:jc w:val="both"/>
              <w:rPr>
                <w:rFonts w:asciiTheme="majorHAnsi" w:eastAsia="Times New Roman" w:hAnsiTheme="majorHAnsi" w:cstheme="majorHAnsi"/>
                <w:bCs/>
                <w:iCs/>
                <w:sz w:val="26"/>
                <w:szCs w:val="26"/>
              </w:rPr>
            </w:pPr>
          </w:p>
          <w:p w14:paraId="75902D01" w14:textId="04E838BE" w:rsidR="007F68C7" w:rsidRPr="00B63C54" w:rsidRDefault="00B6779F" w:rsidP="00D7408F">
            <w:pPr>
              <w:jc w:val="both"/>
              <w:rPr>
                <w:rFonts w:asciiTheme="majorHAnsi" w:eastAsia="Times New Roman" w:hAnsiTheme="majorHAnsi" w:cstheme="majorHAnsi"/>
                <w:bCs/>
                <w:sz w:val="26"/>
                <w:szCs w:val="26"/>
              </w:rPr>
            </w:pPr>
            <w:r w:rsidRPr="00B63C54">
              <w:rPr>
                <w:rFonts w:asciiTheme="majorHAnsi" w:eastAsia="Times New Roman" w:hAnsiTheme="majorHAnsi" w:cstheme="majorHAnsi"/>
                <w:bCs/>
                <w:iCs/>
                <w:sz w:val="26"/>
                <w:szCs w:val="26"/>
              </w:rPr>
              <w:t xml:space="preserve">- </w:t>
            </w:r>
            <w:r w:rsidR="007F68C7" w:rsidRPr="00244FC2">
              <w:rPr>
                <w:rFonts w:asciiTheme="majorHAnsi" w:eastAsia="Times New Roman" w:hAnsiTheme="majorHAnsi" w:cstheme="majorHAnsi"/>
                <w:bCs/>
                <w:iCs/>
                <w:sz w:val="26"/>
                <w:szCs w:val="26"/>
              </w:rPr>
              <w:t xml:space="preserve">Để thu hút những người có </w:t>
            </w:r>
            <w:r w:rsidR="00460366" w:rsidRPr="00B63C54">
              <w:rPr>
                <w:rFonts w:asciiTheme="majorHAnsi" w:eastAsia="Times New Roman" w:hAnsiTheme="majorHAnsi" w:cstheme="majorHAnsi"/>
                <w:bCs/>
                <w:iCs/>
                <w:sz w:val="26"/>
                <w:szCs w:val="26"/>
              </w:rPr>
              <w:t xml:space="preserve">phẩm chất đạo đức, có </w:t>
            </w:r>
            <w:r w:rsidR="007F68C7" w:rsidRPr="00244FC2">
              <w:rPr>
                <w:rFonts w:asciiTheme="majorHAnsi" w:eastAsia="Times New Roman" w:hAnsiTheme="majorHAnsi" w:cstheme="majorHAnsi"/>
                <w:bCs/>
                <w:iCs/>
                <w:sz w:val="26"/>
                <w:szCs w:val="26"/>
              </w:rPr>
              <w:t>trình độ</w:t>
            </w:r>
            <w:r w:rsidR="00460366" w:rsidRPr="00B63C54">
              <w:rPr>
                <w:rFonts w:asciiTheme="majorHAnsi" w:eastAsia="Times New Roman" w:hAnsiTheme="majorHAnsi" w:cstheme="majorHAnsi"/>
                <w:bCs/>
                <w:iCs/>
                <w:sz w:val="26"/>
                <w:szCs w:val="26"/>
              </w:rPr>
              <w:t xml:space="preserve"> cử nhân luật trở lên</w:t>
            </w:r>
            <w:r w:rsidR="007F68C7" w:rsidRPr="00244FC2">
              <w:rPr>
                <w:rFonts w:asciiTheme="majorHAnsi" w:eastAsia="Times New Roman" w:hAnsiTheme="majorHAnsi" w:cstheme="majorHAnsi"/>
                <w:bCs/>
                <w:iCs/>
                <w:sz w:val="26"/>
                <w:szCs w:val="26"/>
              </w:rPr>
              <w:t xml:space="preserve"> tham gia thực hiện TGPL, dự thảo Luật không giới hạn chỉ một số nhóm người </w:t>
            </w:r>
            <w:r w:rsidR="00B93969">
              <w:rPr>
                <w:rFonts w:asciiTheme="majorHAnsi" w:eastAsia="Times New Roman" w:hAnsiTheme="majorHAnsi" w:cstheme="majorHAnsi"/>
                <w:bCs/>
                <w:iCs/>
                <w:sz w:val="26"/>
                <w:szCs w:val="26"/>
              </w:rPr>
              <w:t>đ</w:t>
            </w:r>
            <w:r w:rsidR="00B93969" w:rsidRPr="00B63C54">
              <w:rPr>
                <w:rFonts w:asciiTheme="majorHAnsi" w:eastAsia="Times New Roman" w:hAnsiTheme="majorHAnsi" w:cstheme="majorHAnsi"/>
                <w:bCs/>
                <w:iCs/>
                <w:sz w:val="26"/>
                <w:szCs w:val="26"/>
              </w:rPr>
              <w:t xml:space="preserve">ã nghỉ hưu </w:t>
            </w:r>
            <w:r w:rsidR="007F68C7" w:rsidRPr="00244FC2">
              <w:rPr>
                <w:rFonts w:asciiTheme="majorHAnsi" w:eastAsia="Times New Roman" w:hAnsiTheme="majorHAnsi" w:cstheme="majorHAnsi"/>
                <w:bCs/>
                <w:iCs/>
                <w:sz w:val="26"/>
                <w:szCs w:val="26"/>
              </w:rPr>
              <w:t>như hiện nay</w:t>
            </w:r>
            <w:r w:rsidR="007F68C7" w:rsidRPr="00244FC2">
              <w:rPr>
                <w:rFonts w:asciiTheme="majorHAnsi" w:eastAsia="Times New Roman" w:hAnsiTheme="majorHAnsi" w:cstheme="majorHAnsi"/>
                <w:bCs/>
                <w:sz w:val="26"/>
                <w:szCs w:val="26"/>
              </w:rPr>
              <w:t xml:space="preserve">. </w:t>
            </w:r>
            <w:r w:rsidR="00E935D8">
              <w:rPr>
                <w:rFonts w:asciiTheme="majorHAnsi" w:eastAsia="Times New Roman" w:hAnsiTheme="majorHAnsi" w:cstheme="majorHAnsi"/>
                <w:bCs/>
                <w:sz w:val="26"/>
                <w:szCs w:val="26"/>
              </w:rPr>
              <w:t xml:space="preserve">Đồng thời, </w:t>
            </w:r>
            <w:r w:rsidR="007F68C7" w:rsidRPr="00244FC2">
              <w:rPr>
                <w:rFonts w:asciiTheme="majorHAnsi" w:eastAsia="Times New Roman" w:hAnsiTheme="majorHAnsi" w:cstheme="majorHAnsi"/>
                <w:bCs/>
                <w:sz w:val="26"/>
                <w:szCs w:val="26"/>
              </w:rPr>
              <w:t xml:space="preserve">không giới hạn chỉ </w:t>
            </w:r>
            <w:r w:rsidRPr="00B63C54">
              <w:rPr>
                <w:rFonts w:asciiTheme="majorHAnsi" w:eastAsia="Times New Roman" w:hAnsiTheme="majorHAnsi" w:cstheme="majorHAnsi"/>
                <w:bCs/>
                <w:sz w:val="26"/>
                <w:szCs w:val="26"/>
              </w:rPr>
              <w:t xml:space="preserve">có cộng tác viên ở </w:t>
            </w:r>
            <w:r w:rsidR="007F68C7" w:rsidRPr="00244FC2">
              <w:rPr>
                <w:rFonts w:asciiTheme="majorHAnsi" w:eastAsia="Times New Roman" w:hAnsiTheme="majorHAnsi" w:cstheme="majorHAnsi"/>
                <w:bCs/>
                <w:sz w:val="26"/>
                <w:szCs w:val="26"/>
              </w:rPr>
              <w:t>“</w:t>
            </w:r>
            <w:r w:rsidR="007F68C7" w:rsidRPr="00244FC2">
              <w:rPr>
                <w:rFonts w:asciiTheme="majorHAnsi" w:eastAsia="Times New Roman" w:hAnsiTheme="majorHAnsi" w:cstheme="majorHAnsi"/>
                <w:bCs/>
                <w:sz w:val="26"/>
                <w:szCs w:val="26"/>
                <w:lang w:val="it-IT"/>
              </w:rPr>
              <w:t>vùng có điều kiện kinh tế - xã hội đặc biệt khó khăn</w:t>
            </w:r>
            <w:r w:rsidR="007F68C7" w:rsidRPr="00244FC2">
              <w:rPr>
                <w:rFonts w:asciiTheme="majorHAnsi" w:eastAsia="Times New Roman" w:hAnsiTheme="majorHAnsi" w:cstheme="majorHAnsi"/>
                <w:bCs/>
                <w:sz w:val="26"/>
                <w:szCs w:val="26"/>
              </w:rPr>
              <w:t xml:space="preserve">” như quy định </w:t>
            </w:r>
            <w:r w:rsidR="00E935D8" w:rsidRPr="00B63C54">
              <w:rPr>
                <w:rFonts w:asciiTheme="majorHAnsi" w:eastAsia="Times New Roman" w:hAnsiTheme="majorHAnsi" w:cstheme="majorHAnsi"/>
                <w:bCs/>
                <w:sz w:val="26"/>
                <w:szCs w:val="26"/>
              </w:rPr>
              <w:t xml:space="preserve">hiện hành </w:t>
            </w:r>
            <w:r w:rsidR="007F68C7" w:rsidRPr="00244FC2">
              <w:rPr>
                <w:rFonts w:asciiTheme="majorHAnsi" w:eastAsia="Times New Roman" w:hAnsiTheme="majorHAnsi" w:cstheme="majorHAnsi"/>
                <w:bCs/>
                <w:sz w:val="26"/>
                <w:szCs w:val="26"/>
              </w:rPr>
              <w:t>của Luật TGPL năm 2017</w:t>
            </w:r>
            <w:r w:rsidR="008C07C2" w:rsidRPr="00B63C54">
              <w:rPr>
                <w:rFonts w:asciiTheme="majorHAnsi" w:eastAsia="Times New Roman" w:hAnsiTheme="majorHAnsi" w:cstheme="majorHAnsi"/>
                <w:bCs/>
                <w:sz w:val="26"/>
                <w:szCs w:val="26"/>
              </w:rPr>
              <w:t xml:space="preserve"> cho phù hợp với thực tiễn các địa phương</w:t>
            </w:r>
            <w:r w:rsidR="00967620" w:rsidRPr="00B63C54">
              <w:rPr>
                <w:rFonts w:asciiTheme="majorHAnsi" w:eastAsia="Times New Roman" w:hAnsiTheme="majorHAnsi" w:cstheme="majorHAnsi"/>
                <w:bCs/>
                <w:sz w:val="26"/>
                <w:szCs w:val="26"/>
              </w:rPr>
              <w:t xml:space="preserve"> có </w:t>
            </w:r>
            <w:r w:rsidRPr="00B63C54">
              <w:rPr>
                <w:rFonts w:asciiTheme="majorHAnsi" w:eastAsia="Times New Roman" w:hAnsiTheme="majorHAnsi" w:cstheme="majorHAnsi"/>
                <w:bCs/>
                <w:sz w:val="26"/>
                <w:szCs w:val="26"/>
              </w:rPr>
              <w:t xml:space="preserve">sự </w:t>
            </w:r>
            <w:r w:rsidR="00967620" w:rsidRPr="00B63C54">
              <w:rPr>
                <w:rFonts w:asciiTheme="majorHAnsi" w:eastAsia="Times New Roman" w:hAnsiTheme="majorHAnsi" w:cstheme="majorHAnsi"/>
                <w:bCs/>
                <w:sz w:val="26"/>
                <w:szCs w:val="26"/>
              </w:rPr>
              <w:t>thay đổi</w:t>
            </w:r>
            <w:r w:rsidRPr="00B63C54">
              <w:rPr>
                <w:rFonts w:asciiTheme="majorHAnsi" w:eastAsia="Times New Roman" w:hAnsiTheme="majorHAnsi" w:cstheme="majorHAnsi"/>
                <w:bCs/>
                <w:sz w:val="26"/>
                <w:szCs w:val="26"/>
              </w:rPr>
              <w:t>, địa bàn rộng</w:t>
            </w:r>
            <w:r w:rsidR="00967620" w:rsidRPr="00B63C54">
              <w:rPr>
                <w:rFonts w:asciiTheme="majorHAnsi" w:eastAsia="Times New Roman" w:hAnsiTheme="majorHAnsi" w:cstheme="majorHAnsi"/>
                <w:bCs/>
                <w:sz w:val="26"/>
                <w:szCs w:val="26"/>
              </w:rPr>
              <w:t xml:space="preserve"> do</w:t>
            </w:r>
            <w:r w:rsidR="008C07C2" w:rsidRPr="00B63C54">
              <w:rPr>
                <w:rFonts w:asciiTheme="majorHAnsi" w:eastAsia="Times New Roman" w:hAnsiTheme="majorHAnsi" w:cstheme="majorHAnsi"/>
                <w:bCs/>
                <w:sz w:val="26"/>
                <w:szCs w:val="26"/>
              </w:rPr>
              <w:t xml:space="preserve"> </w:t>
            </w:r>
            <w:r w:rsidRPr="00B63C54">
              <w:rPr>
                <w:rFonts w:asciiTheme="majorHAnsi" w:eastAsia="Times New Roman" w:hAnsiTheme="majorHAnsi" w:cstheme="majorHAnsi"/>
                <w:bCs/>
                <w:sz w:val="26"/>
                <w:szCs w:val="26"/>
              </w:rPr>
              <w:t>thực hiện</w:t>
            </w:r>
            <w:r w:rsidR="00724D56" w:rsidRPr="00B63C54">
              <w:rPr>
                <w:rFonts w:asciiTheme="majorHAnsi" w:eastAsia="Times New Roman" w:hAnsiTheme="majorHAnsi" w:cstheme="majorHAnsi"/>
                <w:bCs/>
                <w:sz w:val="26"/>
                <w:szCs w:val="26"/>
              </w:rPr>
              <w:t xml:space="preserve"> hợp nhất, sáp nhập</w:t>
            </w:r>
            <w:r w:rsidR="00967620" w:rsidRPr="00B63C54">
              <w:rPr>
                <w:rFonts w:asciiTheme="majorHAnsi" w:eastAsia="Times New Roman" w:hAnsiTheme="majorHAnsi" w:cstheme="majorHAnsi"/>
                <w:bCs/>
                <w:sz w:val="26"/>
                <w:szCs w:val="26"/>
              </w:rPr>
              <w:t xml:space="preserve">.  </w:t>
            </w:r>
          </w:p>
          <w:p w14:paraId="5CB511E3" w14:textId="2374C608" w:rsidR="00967620" w:rsidRPr="00B63C54" w:rsidRDefault="00B6779F" w:rsidP="00D7408F">
            <w:pPr>
              <w:jc w:val="both"/>
              <w:rPr>
                <w:rFonts w:asciiTheme="majorHAnsi" w:hAnsiTheme="majorHAnsi" w:cstheme="majorHAnsi"/>
                <w:sz w:val="26"/>
                <w:szCs w:val="26"/>
              </w:rPr>
            </w:pPr>
            <w:r w:rsidRPr="00B63C54">
              <w:rPr>
                <w:rFonts w:asciiTheme="majorHAnsi" w:eastAsia="Times New Roman" w:hAnsiTheme="majorHAnsi" w:cstheme="majorHAnsi"/>
                <w:bCs/>
                <w:sz w:val="26"/>
                <w:szCs w:val="26"/>
              </w:rPr>
              <w:t xml:space="preserve">- </w:t>
            </w:r>
            <w:r w:rsidR="00093FD3" w:rsidRPr="00B63C54">
              <w:rPr>
                <w:rFonts w:asciiTheme="majorHAnsi" w:eastAsia="Times New Roman" w:hAnsiTheme="majorHAnsi" w:cstheme="majorHAnsi"/>
                <w:bCs/>
                <w:sz w:val="26"/>
                <w:szCs w:val="26"/>
              </w:rPr>
              <w:t xml:space="preserve">Để bảo đảm tính </w:t>
            </w:r>
            <w:r w:rsidR="004E7B53" w:rsidRPr="00B63C54">
              <w:rPr>
                <w:rFonts w:asciiTheme="majorHAnsi" w:eastAsia="Times New Roman" w:hAnsiTheme="majorHAnsi" w:cstheme="majorHAnsi"/>
                <w:bCs/>
                <w:sz w:val="26"/>
                <w:szCs w:val="26"/>
              </w:rPr>
              <w:t xml:space="preserve">công khai, </w:t>
            </w:r>
            <w:r w:rsidR="00093FD3" w:rsidRPr="00B63C54">
              <w:rPr>
                <w:rFonts w:asciiTheme="majorHAnsi" w:eastAsia="Times New Roman" w:hAnsiTheme="majorHAnsi" w:cstheme="majorHAnsi"/>
                <w:bCs/>
                <w:sz w:val="26"/>
                <w:szCs w:val="26"/>
              </w:rPr>
              <w:t>minh bạch</w:t>
            </w:r>
            <w:r w:rsidR="004E7B53" w:rsidRPr="00B63C54">
              <w:rPr>
                <w:rFonts w:asciiTheme="majorHAnsi" w:eastAsia="Times New Roman" w:hAnsiTheme="majorHAnsi" w:cstheme="majorHAnsi"/>
                <w:bCs/>
                <w:sz w:val="26"/>
                <w:szCs w:val="26"/>
              </w:rPr>
              <w:t xml:space="preserve"> và phù hợp với thực tiễn hiện nay,</w:t>
            </w:r>
            <w:r w:rsidR="00093FD3" w:rsidRPr="00B63C54">
              <w:rPr>
                <w:rFonts w:asciiTheme="majorHAnsi" w:eastAsia="Times New Roman" w:hAnsiTheme="majorHAnsi" w:cstheme="majorHAnsi"/>
                <w:bCs/>
                <w:sz w:val="26"/>
                <w:szCs w:val="26"/>
              </w:rPr>
              <w:t xml:space="preserve"> Dự thảo Luật giao</w:t>
            </w:r>
            <w:r w:rsidR="004E7B53" w:rsidRPr="00B63C54">
              <w:rPr>
                <w:rFonts w:asciiTheme="majorHAnsi" w:eastAsia="Times New Roman" w:hAnsiTheme="majorHAnsi" w:cstheme="majorHAnsi"/>
                <w:bCs/>
                <w:sz w:val="26"/>
                <w:szCs w:val="26"/>
              </w:rPr>
              <w:t xml:space="preserve"> </w:t>
            </w:r>
            <w:r w:rsidR="004E7B53" w:rsidRPr="00B63C54">
              <w:rPr>
                <w:rFonts w:asciiTheme="majorHAnsi" w:hAnsiTheme="majorHAnsi" w:cstheme="majorHAnsi"/>
                <w:sz w:val="26"/>
                <w:szCs w:val="26"/>
              </w:rPr>
              <w:t xml:space="preserve">Giám đốc Sở Tư pháp căn cứ </w:t>
            </w:r>
            <w:r w:rsidR="004E7B53" w:rsidRPr="00B63C54">
              <w:rPr>
                <w:rFonts w:asciiTheme="majorHAnsi" w:hAnsiTheme="majorHAnsi" w:cstheme="majorHAnsi"/>
                <w:sz w:val="26"/>
                <w:szCs w:val="26"/>
              </w:rPr>
              <w:lastRenderedPageBreak/>
              <w:t xml:space="preserve">nhu cầu trợ giúp pháp lý của người dân và điều kiện thực tế tại địa phương để xem xét, cấp thẻ cộng tác viên trợ giúp pháp lý. </w:t>
            </w:r>
            <w:r w:rsidR="00213945" w:rsidRPr="00B63C54">
              <w:rPr>
                <w:rFonts w:asciiTheme="majorHAnsi" w:hAnsiTheme="majorHAnsi" w:cstheme="majorHAnsi"/>
                <w:sz w:val="26"/>
                <w:szCs w:val="26"/>
              </w:rPr>
              <w:t>Đồng thời, quy định rõ các trường hợp</w:t>
            </w:r>
            <w:r w:rsidR="00C21C87" w:rsidRPr="00B63C54">
              <w:rPr>
                <w:rFonts w:asciiTheme="majorHAnsi" w:hAnsiTheme="majorHAnsi" w:cstheme="majorHAnsi"/>
                <w:sz w:val="26"/>
                <w:szCs w:val="26"/>
              </w:rPr>
              <w:t xml:space="preserve"> </w:t>
            </w:r>
            <w:r w:rsidR="00213945" w:rsidRPr="00B63C54">
              <w:rPr>
                <w:rFonts w:asciiTheme="majorHAnsi" w:hAnsiTheme="majorHAnsi" w:cstheme="majorHAnsi"/>
                <w:sz w:val="26"/>
                <w:szCs w:val="26"/>
              </w:rPr>
              <w:t>Giám đốc Sở Tư pháp thu hồi thẻ cộng tác viên trợ giúp pháp lý</w:t>
            </w:r>
            <w:r w:rsidR="00C21C87" w:rsidRPr="00B63C54">
              <w:rPr>
                <w:rFonts w:asciiTheme="majorHAnsi" w:hAnsiTheme="majorHAnsi" w:cstheme="majorHAnsi"/>
                <w:sz w:val="26"/>
                <w:szCs w:val="26"/>
              </w:rPr>
              <w:t xml:space="preserve"> đang được quy định tại </w:t>
            </w:r>
            <w:r w:rsidR="0091294A" w:rsidRPr="00B63C54">
              <w:rPr>
                <w:rFonts w:asciiTheme="majorHAnsi" w:hAnsiTheme="majorHAnsi" w:cstheme="majorHAnsi"/>
                <w:sz w:val="26"/>
                <w:szCs w:val="26"/>
              </w:rPr>
              <w:t xml:space="preserve">Điều 18 của Nghị định 144/2018/ND-CP </w:t>
            </w:r>
            <w:r w:rsidR="003A3BBC" w:rsidRPr="00B63C54">
              <w:rPr>
                <w:rFonts w:asciiTheme="majorHAnsi" w:hAnsiTheme="majorHAnsi" w:cstheme="majorHAnsi"/>
                <w:sz w:val="26"/>
                <w:szCs w:val="26"/>
              </w:rPr>
              <w:t xml:space="preserve">để bảo đảm </w:t>
            </w:r>
            <w:r w:rsidR="00246718" w:rsidRPr="00B63C54">
              <w:rPr>
                <w:rFonts w:asciiTheme="majorHAnsi" w:hAnsiTheme="majorHAnsi" w:cstheme="majorHAnsi"/>
                <w:sz w:val="26"/>
                <w:szCs w:val="26"/>
              </w:rPr>
              <w:t>đồng bộ</w:t>
            </w:r>
            <w:r w:rsidR="00660932" w:rsidRPr="00B63C54">
              <w:rPr>
                <w:rFonts w:asciiTheme="majorHAnsi" w:hAnsiTheme="majorHAnsi" w:cstheme="majorHAnsi"/>
                <w:sz w:val="26"/>
                <w:szCs w:val="26"/>
              </w:rPr>
              <w:t xml:space="preserve"> v</w:t>
            </w:r>
            <w:r w:rsidR="005E760B" w:rsidRPr="00B63C54">
              <w:rPr>
                <w:rFonts w:asciiTheme="majorHAnsi" w:hAnsiTheme="majorHAnsi" w:cstheme="majorHAnsi"/>
                <w:sz w:val="26"/>
                <w:szCs w:val="26"/>
              </w:rPr>
              <w:t>à phù hợp với nguyên tắc xây dựng văn bản quy phạm pháp luật</w:t>
            </w:r>
            <w:r w:rsidR="00C21C87" w:rsidRPr="00B63C54">
              <w:rPr>
                <w:rFonts w:asciiTheme="majorHAnsi" w:hAnsiTheme="majorHAnsi" w:cstheme="majorHAnsi"/>
                <w:sz w:val="26"/>
                <w:szCs w:val="26"/>
              </w:rPr>
              <w:t>.</w:t>
            </w:r>
          </w:p>
          <w:p w14:paraId="68C4783A" w14:textId="7B931484" w:rsidR="00482D3D" w:rsidRPr="00244FC2" w:rsidRDefault="00482D3D"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39A057F9" w14:textId="77777777" w:rsidTr="00907E6E">
        <w:tc>
          <w:tcPr>
            <w:tcW w:w="746" w:type="dxa"/>
          </w:tcPr>
          <w:p w14:paraId="42258804"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45EAF498" w14:textId="77777777" w:rsidR="005E760B" w:rsidRPr="00B63C54" w:rsidRDefault="005E760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72779BD" w14:textId="6B01FA44"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25. Các trường hợp không được tiếp tục thực hiện hoặc phải từ chối thực hiện trợ giúp pháp lý</w:t>
            </w:r>
          </w:p>
          <w:p w14:paraId="707625D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Người thực hiện trợ giúp pháp lý không được tiếp tục thực hiện trợ giúp pháp lý khi thuộc một trong các trường hợp sau đây:</w:t>
            </w:r>
          </w:p>
          <w:p w14:paraId="7F96B5AB"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Thực hiện hành vi bị nghiêm cấm quy định tại khoản 1 Điều 6 của Luật này, trừ trường hợp đã chấp hành xong hình thức xử lý vi phạm và được thực hiện trợ giúp pháp lý theo quy định của Luật này;</w:t>
            </w:r>
          </w:p>
          <w:p w14:paraId="53C4580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Bị thu hồi thẻ trợ giúp viên pháp lý, thẻ cộng tác viên trợ giúp pháp lý, Chứng chỉ hành nghề luật sư, thẻ tư vấn viên pháp luật;</w:t>
            </w:r>
          </w:p>
          <w:p w14:paraId="2E720EF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Các trường hợp không được tham gia tố tụng theo quy định của pháp luật về tố tụng.</w:t>
            </w:r>
          </w:p>
          <w:p w14:paraId="68B3D37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2. Người thực hiện trợ giúp pháp lý phải từ chối thực hiện vụ việc trợ giúp pháp lý khi thuộc một trong các trường hợp sau đây:</w:t>
            </w:r>
          </w:p>
          <w:p w14:paraId="55C48AF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Đã hoặc đang thực hiện trợ giúp pháp lý cho người được trợ giúp pháp lý là các bên có quyền lợi đối lập nhau trong cùng một vụ việc, trừ trường hợp các bên có thỏa thuận khác đối với vụ việc tư vấn pháp luật, đại diện ngoài tố tụng trong lĩnh vực dân sự;</w:t>
            </w:r>
          </w:p>
          <w:p w14:paraId="701426E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Có căn cứ cho rằng người thực hiện trợ giúp pháp lý có thể không khách quan trong thực hiện trợ giúp pháp lý;</w:t>
            </w:r>
          </w:p>
          <w:p w14:paraId="502571D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Có lý do cho thấy không thể thực hiện vụ việc trợ giúp pháp lý một cách hiệu quả, ảnh hưởng đến quyền và lợi ích hợp pháp của người được trợ giúp pháp lý.</w:t>
            </w:r>
          </w:p>
          <w:p w14:paraId="34DFCDF5" w14:textId="478C292E"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Tổ chức thực hiện trợ giúp pháp lý phải thông báo bằng văn bản và nêu rõ lý do cho người được trợ giúp pháp lý và cử người khác thực hiện trợ giúp pháp lý trong trường hợp quy định tại khoản 1 và khoản 2 Điều này.</w:t>
            </w:r>
          </w:p>
        </w:tc>
        <w:tc>
          <w:tcPr>
            <w:tcW w:w="5723" w:type="dxa"/>
          </w:tcPr>
          <w:p w14:paraId="3AB3415D" w14:textId="77777777" w:rsidR="005E760B" w:rsidRPr="00B63C54" w:rsidRDefault="005E760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8ECF4F1" w14:textId="5BD59428" w:rsidR="003B32CF" w:rsidRPr="00B63C54" w:rsidRDefault="005E760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057D793A" w14:textId="3FA0A062"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6420497E" w14:textId="77777777" w:rsidTr="00907E6E">
        <w:tc>
          <w:tcPr>
            <w:tcW w:w="746" w:type="dxa"/>
          </w:tcPr>
          <w:p w14:paraId="19FE15EC"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74002767"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w:t>
            </w:r>
          </w:p>
          <w:p w14:paraId="439BB342" w14:textId="297F9E05"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PHẠM VI, LĨNH VỰC, HÌNH THỨC  VÀ HOẠT ĐỘNG TRỢ GIÚP PHÁP LÝ</w:t>
            </w:r>
          </w:p>
        </w:tc>
        <w:tc>
          <w:tcPr>
            <w:tcW w:w="5723" w:type="dxa"/>
          </w:tcPr>
          <w:p w14:paraId="7F0A6727"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w:t>
            </w:r>
          </w:p>
          <w:p w14:paraId="4738D17A" w14:textId="4D243D8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PHẠM VI, LĨNH VỰC, HÌNH THỨC  VÀ HOẠT ĐỘNG TRỢ GIÚP PHÁP LÝ</w:t>
            </w:r>
          </w:p>
        </w:tc>
        <w:tc>
          <w:tcPr>
            <w:tcW w:w="3544" w:type="dxa"/>
            <w:vAlign w:val="center"/>
          </w:tcPr>
          <w:p w14:paraId="69C921B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1C40650B" w14:textId="77777777" w:rsidTr="00907E6E">
        <w:tc>
          <w:tcPr>
            <w:tcW w:w="746" w:type="dxa"/>
          </w:tcPr>
          <w:p w14:paraId="021B233B"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58EB00D6" w14:textId="77777777" w:rsidR="005E760B" w:rsidRPr="00B63C54" w:rsidRDefault="005E760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750CA72" w14:textId="1741F89B"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26. Phạm vi thực hiện trợ giúp pháp lý</w:t>
            </w:r>
          </w:p>
          <w:p w14:paraId="1173426C"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Trung tâm trợ giúp pháp lý nhà nước thực hiện trợ giúp pháp lý thuộc một trong các trường hợp sau đây:</w:t>
            </w:r>
          </w:p>
          <w:p w14:paraId="0DC7D5E5"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Người được trợ giúp pháp lý đang cư trú tại địa phương;</w:t>
            </w:r>
          </w:p>
          <w:p w14:paraId="46656F8F"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Vụ việc trợ giúp pháp lý xảy ra tại địa phương;</w:t>
            </w:r>
          </w:p>
          <w:p w14:paraId="3C7591B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Vụ việc trợ giúp pháp lý do cơ quan có thẩm quyền về trợ giúp pháp lý ở Trung ương yêu cầu.</w:t>
            </w:r>
          </w:p>
          <w:p w14:paraId="056438B5"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2. Tổ chức ký hợp đồng thực hiện trợ giúp pháp lý thực hiện trợ giúp pháp lý trong phạm vi hợp đồng.</w:t>
            </w:r>
          </w:p>
          <w:p w14:paraId="662341C2" w14:textId="70E02AB4"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Tổ chức đăng ký tham gia trợ giúp pháp lý thực hiện trợ giúp pháp lý trong phạm vi đăng ký.</w:t>
            </w:r>
          </w:p>
        </w:tc>
        <w:tc>
          <w:tcPr>
            <w:tcW w:w="5723" w:type="dxa"/>
          </w:tcPr>
          <w:p w14:paraId="6E3C1FFA" w14:textId="77777777" w:rsidR="005E760B" w:rsidRPr="00B63C54" w:rsidRDefault="005E760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8247DA1" w14:textId="351E80B3"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w:t>
            </w:r>
            <w:r w:rsidR="00640B4E">
              <w:rPr>
                <w:rFonts w:asciiTheme="majorHAnsi" w:hAnsiTheme="majorHAnsi" w:cstheme="majorHAnsi"/>
                <w:b/>
                <w:bCs/>
                <w:sz w:val="26"/>
                <w:szCs w:val="26"/>
              </w:rPr>
              <w:t>6</w:t>
            </w:r>
            <w:r w:rsidRPr="00244FC2">
              <w:rPr>
                <w:rFonts w:asciiTheme="majorHAnsi" w:hAnsiTheme="majorHAnsi" w:cstheme="majorHAnsi"/>
                <w:b/>
                <w:bCs/>
                <w:sz w:val="26"/>
                <w:szCs w:val="26"/>
              </w:rPr>
              <w:t>. Phạm vi thực hiện trợ giúp pháp lý</w:t>
            </w:r>
          </w:p>
          <w:p w14:paraId="6AF4556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Trung tâm trợ giúp pháp lý nhà nước thực hiện trợ giúp pháp lý thuộc một trong các trường hợp sau đây:</w:t>
            </w:r>
          </w:p>
          <w:p w14:paraId="3A7CB73E"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Người được trợ giúp pháp lý đang cư trú tại địa phương;</w:t>
            </w:r>
          </w:p>
          <w:p w14:paraId="5D8E9E2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Vụ việc trợ giúp pháp lý xảy ra tại địa phương;</w:t>
            </w:r>
          </w:p>
          <w:p w14:paraId="4356868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c) Vụ việc được chuyển theo quy định tại khoản 3 Điều 35.</w:t>
            </w:r>
          </w:p>
          <w:p w14:paraId="6973B7A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trike/>
                <w:sz w:val="26"/>
                <w:szCs w:val="26"/>
              </w:rPr>
            </w:pPr>
            <w:r w:rsidRPr="00244FC2">
              <w:rPr>
                <w:rFonts w:asciiTheme="majorHAnsi" w:hAnsiTheme="majorHAnsi" w:cstheme="majorHAnsi"/>
                <w:i/>
                <w:iCs/>
                <w:strike/>
                <w:sz w:val="26"/>
                <w:szCs w:val="26"/>
              </w:rPr>
              <w:lastRenderedPageBreak/>
              <w:t>c) Vụ việc trợ giúp pháp lý do cơ quan có thẩm quyền về trợ giúp pháp lý ở Trung ương yêu cầu.</w:t>
            </w:r>
          </w:p>
          <w:p w14:paraId="1758FD2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Tổ chức ký hợp đồng thực hiện trợ giúp pháp lý thực hiện trợ giúp pháp lý trong phạm vi hợp đồng.</w:t>
            </w:r>
          </w:p>
          <w:p w14:paraId="719E9993" w14:textId="4BF55EB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Tổ chức đăng ký tham gia trợ giúp pháp lý thực hiện trợ giúp pháp lý trong phạm vi đăng ký.</w:t>
            </w:r>
          </w:p>
        </w:tc>
        <w:tc>
          <w:tcPr>
            <w:tcW w:w="3544" w:type="dxa"/>
            <w:vAlign w:val="center"/>
          </w:tcPr>
          <w:p w14:paraId="12109408" w14:textId="77777777" w:rsidR="005E760B" w:rsidRPr="00B63C54" w:rsidRDefault="005E760B" w:rsidP="00D7408F">
            <w:pPr>
              <w:spacing w:line="340" w:lineRule="exact"/>
              <w:jc w:val="both"/>
              <w:rPr>
                <w:rFonts w:asciiTheme="majorHAnsi" w:hAnsiTheme="majorHAnsi" w:cstheme="majorHAnsi"/>
                <w:bCs/>
                <w:sz w:val="26"/>
                <w:szCs w:val="26"/>
              </w:rPr>
            </w:pPr>
          </w:p>
          <w:p w14:paraId="0651A684" w14:textId="2FCADF61" w:rsidR="001802C8" w:rsidRPr="00B63C54" w:rsidRDefault="001802C8" w:rsidP="00D7408F">
            <w:pPr>
              <w:spacing w:line="340" w:lineRule="exact"/>
              <w:jc w:val="both"/>
              <w:rPr>
                <w:rFonts w:asciiTheme="majorHAnsi" w:hAnsiTheme="majorHAnsi" w:cstheme="majorHAnsi"/>
                <w:bCs/>
                <w:sz w:val="26"/>
                <w:szCs w:val="26"/>
              </w:rPr>
            </w:pPr>
            <w:r w:rsidRPr="00B63C54">
              <w:rPr>
                <w:rFonts w:asciiTheme="majorHAnsi" w:hAnsiTheme="majorHAnsi" w:cstheme="majorHAnsi"/>
                <w:bCs/>
                <w:sz w:val="26"/>
                <w:szCs w:val="26"/>
              </w:rPr>
              <w:t>Bỏ quy định “</w:t>
            </w:r>
            <w:r w:rsidRPr="00244FC2">
              <w:rPr>
                <w:rFonts w:asciiTheme="majorHAnsi" w:hAnsiTheme="majorHAnsi" w:cstheme="majorHAnsi"/>
                <w:sz w:val="26"/>
                <w:szCs w:val="26"/>
              </w:rPr>
              <w:t>Vụ việc trợ giúp pháp lý do cơ quan có thẩm quyền về trợ giúp pháp lý ở Trung ương yêu cầu</w:t>
            </w:r>
            <w:r w:rsidRPr="00B63C54">
              <w:rPr>
                <w:rFonts w:asciiTheme="majorHAnsi" w:hAnsiTheme="majorHAnsi" w:cstheme="majorHAnsi"/>
                <w:sz w:val="26"/>
                <w:szCs w:val="26"/>
              </w:rPr>
              <w:t>” tại điểm c Khoản 1 Điều 26 vì</w:t>
            </w:r>
            <w:r w:rsidR="00F10C08" w:rsidRPr="00B63C54">
              <w:rPr>
                <w:rFonts w:asciiTheme="majorHAnsi" w:hAnsiTheme="majorHAnsi" w:cstheme="majorHAnsi"/>
                <w:sz w:val="26"/>
                <w:szCs w:val="26"/>
              </w:rPr>
              <w:t xml:space="preserve"> không khả thi,</w:t>
            </w:r>
            <w:r w:rsidRPr="00B63C54">
              <w:rPr>
                <w:rFonts w:asciiTheme="majorHAnsi" w:hAnsiTheme="majorHAnsi" w:cstheme="majorHAnsi"/>
                <w:sz w:val="26"/>
                <w:szCs w:val="26"/>
              </w:rPr>
              <w:t xml:space="preserve"> qua tổng kết 8 năm thực hiện </w:t>
            </w:r>
            <w:r w:rsidRPr="00B63C54">
              <w:rPr>
                <w:rFonts w:asciiTheme="majorHAnsi" w:hAnsiTheme="majorHAnsi" w:cstheme="majorHAnsi"/>
                <w:sz w:val="26"/>
                <w:szCs w:val="26"/>
              </w:rPr>
              <w:lastRenderedPageBreak/>
              <w:t>Luật không có trường hợp nào phát sinh trên thực tiễn.</w:t>
            </w:r>
          </w:p>
          <w:p w14:paraId="678CE3CE" w14:textId="2AEC5B44" w:rsidR="00993C0D" w:rsidRPr="00554D7F" w:rsidRDefault="003E490B" w:rsidP="00D7408F">
            <w:pPr>
              <w:spacing w:line="340" w:lineRule="exact"/>
              <w:jc w:val="both"/>
              <w:rPr>
                <w:rFonts w:asciiTheme="majorHAnsi" w:hAnsiTheme="majorHAnsi" w:cstheme="majorHAnsi"/>
                <w:bCs/>
                <w:sz w:val="26"/>
                <w:szCs w:val="26"/>
              </w:rPr>
            </w:pPr>
            <w:r w:rsidRPr="00B63C54">
              <w:rPr>
                <w:rFonts w:asciiTheme="majorHAnsi" w:hAnsiTheme="majorHAnsi" w:cstheme="majorHAnsi"/>
                <w:bCs/>
                <w:sz w:val="26"/>
                <w:szCs w:val="26"/>
              </w:rPr>
              <w:t xml:space="preserve">- </w:t>
            </w:r>
            <w:r w:rsidR="00993C0D" w:rsidRPr="00244FC2">
              <w:rPr>
                <w:rFonts w:asciiTheme="majorHAnsi" w:hAnsiTheme="majorHAnsi" w:cstheme="majorHAnsi"/>
                <w:bCs/>
                <w:sz w:val="26"/>
                <w:szCs w:val="26"/>
              </w:rPr>
              <w:t xml:space="preserve">Bổ sung trường hợp vụ việc </w:t>
            </w:r>
            <w:r w:rsidR="005E760B">
              <w:rPr>
                <w:rFonts w:asciiTheme="majorHAnsi" w:hAnsiTheme="majorHAnsi" w:cstheme="majorHAnsi"/>
                <w:bCs/>
                <w:sz w:val="26"/>
                <w:szCs w:val="26"/>
              </w:rPr>
              <w:t xml:space="preserve">đang trong </w:t>
            </w:r>
            <w:r w:rsidR="00993C0D" w:rsidRPr="00244FC2">
              <w:rPr>
                <w:rFonts w:asciiTheme="majorHAnsi" w:hAnsiTheme="majorHAnsi" w:cstheme="majorHAnsi"/>
                <w:bCs/>
                <w:sz w:val="26"/>
                <w:szCs w:val="26"/>
              </w:rPr>
              <w:t xml:space="preserve">quá trình thực hiện </w:t>
            </w:r>
            <w:r w:rsidR="00F10C08" w:rsidRPr="00B63C54">
              <w:rPr>
                <w:rFonts w:asciiTheme="majorHAnsi" w:hAnsiTheme="majorHAnsi" w:cstheme="majorHAnsi"/>
                <w:bCs/>
                <w:sz w:val="26"/>
                <w:szCs w:val="26"/>
              </w:rPr>
              <w:t>nhưng phải chuyển cho</w:t>
            </w:r>
            <w:r w:rsidR="007033F2" w:rsidRPr="00B63C54">
              <w:rPr>
                <w:rFonts w:asciiTheme="majorHAnsi" w:hAnsiTheme="majorHAnsi" w:cstheme="majorHAnsi"/>
                <w:bCs/>
                <w:sz w:val="26"/>
                <w:szCs w:val="26"/>
              </w:rPr>
              <w:t xml:space="preserve"> Trun</w:t>
            </w:r>
            <w:r w:rsidR="00E729EC" w:rsidRPr="00B63C54">
              <w:rPr>
                <w:rFonts w:asciiTheme="majorHAnsi" w:hAnsiTheme="majorHAnsi" w:cstheme="majorHAnsi"/>
                <w:bCs/>
                <w:sz w:val="26"/>
                <w:szCs w:val="26"/>
              </w:rPr>
              <w:t>g tâm trợ giúp pháp lý</w:t>
            </w:r>
            <w:r w:rsidR="0099206B" w:rsidRPr="00B63C54">
              <w:rPr>
                <w:rFonts w:asciiTheme="majorHAnsi" w:hAnsiTheme="majorHAnsi" w:cstheme="majorHAnsi"/>
                <w:bCs/>
                <w:sz w:val="26"/>
                <w:szCs w:val="26"/>
              </w:rPr>
              <w:t xml:space="preserve"> nhà nước ở</w:t>
            </w:r>
            <w:r w:rsidR="00E729EC" w:rsidRPr="00B63C54">
              <w:rPr>
                <w:rFonts w:asciiTheme="majorHAnsi" w:hAnsiTheme="majorHAnsi" w:cstheme="majorHAnsi"/>
                <w:bCs/>
                <w:sz w:val="26"/>
                <w:szCs w:val="26"/>
              </w:rPr>
              <w:t xml:space="preserve"> địa phương khác do</w:t>
            </w:r>
            <w:r w:rsidR="00993C0D" w:rsidRPr="00244FC2">
              <w:rPr>
                <w:rFonts w:asciiTheme="majorHAnsi" w:hAnsiTheme="majorHAnsi" w:cstheme="majorHAnsi"/>
                <w:bCs/>
                <w:sz w:val="26"/>
                <w:szCs w:val="26"/>
              </w:rPr>
              <w:t xml:space="preserve"> cơ quan tiến hành tố tụng</w:t>
            </w:r>
            <w:r w:rsidR="0099206B" w:rsidRPr="00B63C54">
              <w:rPr>
                <w:rFonts w:asciiTheme="majorHAnsi" w:hAnsiTheme="majorHAnsi" w:cstheme="majorHAnsi"/>
                <w:bCs/>
                <w:sz w:val="26"/>
                <w:szCs w:val="26"/>
              </w:rPr>
              <w:t xml:space="preserve"> </w:t>
            </w:r>
            <w:r w:rsidR="00FE7DA3" w:rsidRPr="00B63C54">
              <w:rPr>
                <w:rFonts w:asciiTheme="majorHAnsi" w:hAnsiTheme="majorHAnsi" w:cstheme="majorHAnsi"/>
                <w:bCs/>
                <w:sz w:val="26"/>
                <w:szCs w:val="26"/>
              </w:rPr>
              <w:t xml:space="preserve">chuyển vụ việc cho cơ quan tiến hành tố tụng </w:t>
            </w:r>
            <w:r w:rsidR="00993C0D" w:rsidRPr="00244FC2">
              <w:rPr>
                <w:rFonts w:asciiTheme="majorHAnsi" w:hAnsiTheme="majorHAnsi" w:cstheme="majorHAnsi"/>
                <w:bCs/>
                <w:sz w:val="26"/>
                <w:szCs w:val="26"/>
              </w:rPr>
              <w:t>ở địa phương khác giải quyết</w:t>
            </w:r>
            <w:r w:rsidR="0099206B" w:rsidRPr="00B63C54">
              <w:rPr>
                <w:rFonts w:asciiTheme="majorHAnsi" w:hAnsiTheme="majorHAnsi" w:cstheme="majorHAnsi"/>
                <w:bCs/>
                <w:sz w:val="26"/>
                <w:szCs w:val="26"/>
              </w:rPr>
              <w:t xml:space="preserve">. Quy định này </w:t>
            </w:r>
            <w:r w:rsidR="00FE7DA3" w:rsidRPr="00B63C54">
              <w:rPr>
                <w:rFonts w:asciiTheme="majorHAnsi" w:hAnsiTheme="majorHAnsi" w:cstheme="majorHAnsi"/>
                <w:bCs/>
                <w:sz w:val="26"/>
                <w:szCs w:val="26"/>
              </w:rPr>
              <w:t>phù hợp với thực tiễn</w:t>
            </w:r>
            <w:r w:rsidR="0099206B" w:rsidRPr="00B63C54">
              <w:rPr>
                <w:rFonts w:asciiTheme="majorHAnsi" w:hAnsiTheme="majorHAnsi" w:cstheme="majorHAnsi"/>
                <w:bCs/>
                <w:sz w:val="26"/>
                <w:szCs w:val="26"/>
              </w:rPr>
              <w:t xml:space="preserve"> đã phát sinh </w:t>
            </w:r>
            <w:r w:rsidR="00B111CC" w:rsidRPr="00B63C54">
              <w:rPr>
                <w:rFonts w:asciiTheme="majorHAnsi" w:hAnsiTheme="majorHAnsi" w:cstheme="majorHAnsi"/>
                <w:bCs/>
                <w:sz w:val="26"/>
                <w:szCs w:val="26"/>
              </w:rPr>
              <w:t>các</w:t>
            </w:r>
            <w:r w:rsidR="0099206B" w:rsidRPr="00B63C54">
              <w:rPr>
                <w:rFonts w:asciiTheme="majorHAnsi" w:hAnsiTheme="majorHAnsi" w:cstheme="majorHAnsi"/>
                <w:bCs/>
                <w:sz w:val="26"/>
                <w:szCs w:val="26"/>
              </w:rPr>
              <w:t xml:space="preserve"> trường hợp này</w:t>
            </w:r>
            <w:r w:rsidR="00FE7DA3" w:rsidRPr="00B63C54">
              <w:rPr>
                <w:rFonts w:asciiTheme="majorHAnsi" w:hAnsiTheme="majorHAnsi" w:cstheme="majorHAnsi"/>
                <w:bCs/>
                <w:sz w:val="26"/>
                <w:szCs w:val="26"/>
              </w:rPr>
              <w:t>.</w:t>
            </w:r>
          </w:p>
          <w:p w14:paraId="6C769509" w14:textId="0A916C4C" w:rsidR="009F26C1" w:rsidRPr="00244FC2" w:rsidRDefault="009F26C1"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26B84552" w14:textId="77777777" w:rsidTr="00907E6E">
        <w:tc>
          <w:tcPr>
            <w:tcW w:w="746" w:type="dxa"/>
          </w:tcPr>
          <w:p w14:paraId="623DCA8E"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25C4B591" w14:textId="77777777" w:rsidR="00B111CC" w:rsidRPr="00B63C54" w:rsidRDefault="00B111C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E7251F3" w14:textId="2254AED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27. Lĩnh vực, hình thức trợ giúp pháp lý</w:t>
            </w:r>
          </w:p>
          <w:p w14:paraId="22BE91E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Trợ giúp pháp lý được thực hiện trong các lĩnh vực pháp luật, trừ lĩnh vực kinh doanh, thương mại.</w:t>
            </w:r>
          </w:p>
          <w:p w14:paraId="03EEF38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Các hình thức trợ giúp pháp lý bao gồm:</w:t>
            </w:r>
          </w:p>
          <w:p w14:paraId="0100470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Tham gia tố tụng;</w:t>
            </w:r>
          </w:p>
          <w:p w14:paraId="02B17CA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Tư vấn pháp luật;</w:t>
            </w:r>
          </w:p>
          <w:p w14:paraId="7790A72A" w14:textId="6E072951"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c) Đại diện ngoài tố tụng.</w:t>
            </w:r>
          </w:p>
        </w:tc>
        <w:tc>
          <w:tcPr>
            <w:tcW w:w="5723" w:type="dxa"/>
          </w:tcPr>
          <w:p w14:paraId="08E2DF19" w14:textId="77777777" w:rsidR="00B111CC" w:rsidRPr="00B63C54" w:rsidRDefault="00B111C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E9D74D3" w14:textId="199F21DD"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w:t>
            </w:r>
            <w:r w:rsidR="00640B4E">
              <w:rPr>
                <w:rFonts w:asciiTheme="majorHAnsi" w:hAnsiTheme="majorHAnsi" w:cstheme="majorHAnsi"/>
                <w:b/>
                <w:bCs/>
                <w:sz w:val="26"/>
                <w:szCs w:val="26"/>
              </w:rPr>
              <w:t>7</w:t>
            </w:r>
            <w:r w:rsidR="00544323" w:rsidRPr="00244FC2">
              <w:rPr>
                <w:rFonts w:asciiTheme="majorHAnsi" w:hAnsiTheme="majorHAnsi" w:cstheme="majorHAnsi"/>
                <w:b/>
                <w:bCs/>
                <w:sz w:val="26"/>
                <w:szCs w:val="26"/>
              </w:rPr>
              <w:t>.</w:t>
            </w:r>
            <w:r w:rsidRPr="00244FC2">
              <w:rPr>
                <w:rFonts w:asciiTheme="majorHAnsi" w:hAnsiTheme="majorHAnsi" w:cstheme="majorHAnsi"/>
                <w:b/>
                <w:bCs/>
                <w:sz w:val="26"/>
                <w:szCs w:val="26"/>
              </w:rPr>
              <w:t xml:space="preserve"> Lĩnh vực, hình thức trợ giúp pháp lý</w:t>
            </w:r>
          </w:p>
          <w:p w14:paraId="6997826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trike/>
                <w:sz w:val="26"/>
                <w:szCs w:val="26"/>
              </w:rPr>
            </w:pPr>
            <w:r w:rsidRPr="00244FC2">
              <w:rPr>
                <w:rFonts w:asciiTheme="majorHAnsi" w:hAnsiTheme="majorHAnsi" w:cstheme="majorHAnsi"/>
                <w:sz w:val="26"/>
                <w:szCs w:val="26"/>
              </w:rPr>
              <w:t xml:space="preserve">1. Trợ giúp pháp lý được thực hiện trong các lĩnh vực pháp luật, </w:t>
            </w:r>
            <w:r w:rsidRPr="00244FC2">
              <w:rPr>
                <w:rFonts w:asciiTheme="majorHAnsi" w:hAnsiTheme="majorHAnsi" w:cstheme="majorHAnsi"/>
                <w:i/>
                <w:iCs/>
                <w:strike/>
                <w:sz w:val="26"/>
                <w:szCs w:val="26"/>
              </w:rPr>
              <w:t>trừ lĩnh vực kinh doanh, thương mại.</w:t>
            </w:r>
          </w:p>
          <w:p w14:paraId="74730C7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Các hình thức trợ giúp pháp lý bao gồm:</w:t>
            </w:r>
          </w:p>
          <w:p w14:paraId="7CB17FD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Tham gia tố tụng;</w:t>
            </w:r>
          </w:p>
          <w:p w14:paraId="4082B39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Tư vấn pháp luật;</w:t>
            </w:r>
          </w:p>
          <w:p w14:paraId="0369E096" w14:textId="3A48FC13"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Đại diện ngoài tố tụng.</w:t>
            </w:r>
          </w:p>
        </w:tc>
        <w:tc>
          <w:tcPr>
            <w:tcW w:w="3544" w:type="dxa"/>
            <w:vAlign w:val="center"/>
          </w:tcPr>
          <w:p w14:paraId="6320B518" w14:textId="77777777" w:rsidR="00506A59" w:rsidRPr="00B63C54" w:rsidRDefault="00506A59" w:rsidP="00D7408F">
            <w:pPr>
              <w:spacing w:line="360" w:lineRule="exact"/>
              <w:jc w:val="both"/>
              <w:rPr>
                <w:rFonts w:asciiTheme="majorHAnsi" w:eastAsia="Times New Roman" w:hAnsiTheme="majorHAnsi" w:cstheme="majorHAnsi"/>
                <w:bCs/>
                <w:sz w:val="26"/>
                <w:szCs w:val="26"/>
              </w:rPr>
            </w:pPr>
          </w:p>
          <w:p w14:paraId="0FD98461" w14:textId="24975FC0" w:rsidR="003B32CF" w:rsidRPr="00554D7F" w:rsidRDefault="006C0283" w:rsidP="00D7408F">
            <w:pPr>
              <w:spacing w:line="360" w:lineRule="exact"/>
              <w:jc w:val="both"/>
              <w:rPr>
                <w:rFonts w:asciiTheme="majorHAnsi" w:eastAsia="Times New Roman" w:hAnsiTheme="majorHAnsi" w:cstheme="majorHAnsi"/>
                <w:bCs/>
                <w:sz w:val="26"/>
                <w:szCs w:val="26"/>
              </w:rPr>
            </w:pPr>
            <w:r w:rsidRPr="00244FC2">
              <w:rPr>
                <w:rFonts w:asciiTheme="majorHAnsi" w:eastAsia="Times New Roman" w:hAnsiTheme="majorHAnsi" w:cstheme="majorHAnsi"/>
                <w:bCs/>
                <w:sz w:val="26"/>
                <w:szCs w:val="26"/>
              </w:rPr>
              <w:t>Dự thảo Luật bỏ cụm từ “trừ lĩnh vực kinh doanh, thương mại”</w:t>
            </w:r>
            <w:r w:rsidR="00506A59" w:rsidRPr="00B63C54">
              <w:rPr>
                <w:rFonts w:asciiTheme="majorHAnsi" w:eastAsia="Times New Roman" w:hAnsiTheme="majorHAnsi" w:cstheme="majorHAnsi"/>
                <w:bCs/>
                <w:sz w:val="26"/>
                <w:szCs w:val="26"/>
              </w:rPr>
              <w:t>,</w:t>
            </w:r>
            <w:r w:rsidRPr="00244FC2">
              <w:rPr>
                <w:rFonts w:asciiTheme="majorHAnsi" w:eastAsia="Times New Roman" w:hAnsiTheme="majorHAnsi" w:cstheme="majorHAnsi"/>
                <w:bCs/>
                <w:sz w:val="26"/>
                <w:szCs w:val="26"/>
              </w:rPr>
              <w:t xml:space="preserve"> </w:t>
            </w:r>
            <w:r w:rsidR="00506A59" w:rsidRPr="00244FC2">
              <w:rPr>
                <w:rFonts w:asciiTheme="majorHAnsi" w:eastAsia="Times New Roman" w:hAnsiTheme="majorHAnsi" w:cstheme="majorHAnsi"/>
                <w:bCs/>
                <w:sz w:val="26"/>
                <w:szCs w:val="26"/>
              </w:rPr>
              <w:t xml:space="preserve">không hạn chế lĩnh vực </w:t>
            </w:r>
            <w:r w:rsidR="00506A59" w:rsidRPr="00B63C54">
              <w:rPr>
                <w:rFonts w:asciiTheme="majorHAnsi" w:eastAsia="Times New Roman" w:hAnsiTheme="majorHAnsi" w:cstheme="majorHAnsi"/>
                <w:bCs/>
                <w:sz w:val="26"/>
                <w:szCs w:val="26"/>
              </w:rPr>
              <w:t xml:space="preserve">trợ giúp pháp lý </w:t>
            </w:r>
            <w:r w:rsidRPr="00244FC2">
              <w:rPr>
                <w:rFonts w:asciiTheme="majorHAnsi" w:eastAsia="Times New Roman" w:hAnsiTheme="majorHAnsi" w:cstheme="majorHAnsi"/>
                <w:bCs/>
                <w:sz w:val="26"/>
                <w:szCs w:val="26"/>
              </w:rPr>
              <w:t>nhằm thể chế hóa chủ trương</w:t>
            </w:r>
            <w:r w:rsidR="00C90513" w:rsidRPr="00B63C54">
              <w:rPr>
                <w:rFonts w:asciiTheme="majorHAnsi" w:eastAsia="Times New Roman" w:hAnsiTheme="majorHAnsi" w:cstheme="majorHAnsi"/>
                <w:bCs/>
                <w:sz w:val="26"/>
                <w:szCs w:val="26"/>
              </w:rPr>
              <w:t xml:space="preserve"> </w:t>
            </w:r>
            <w:r w:rsidR="00D6423E" w:rsidRPr="00B63C54">
              <w:rPr>
                <w:rFonts w:asciiTheme="majorHAnsi" w:eastAsia="Times New Roman" w:hAnsiTheme="majorHAnsi" w:cstheme="majorHAnsi"/>
                <w:bCs/>
                <w:sz w:val="26"/>
                <w:szCs w:val="26"/>
              </w:rPr>
              <w:t xml:space="preserve">hỗ trợ </w:t>
            </w:r>
            <w:r w:rsidR="00C90513" w:rsidRPr="00244FC2">
              <w:rPr>
                <w:rFonts w:asciiTheme="majorHAnsi" w:eastAsia="Times New Roman" w:hAnsiTheme="majorHAnsi" w:cstheme="majorHAnsi"/>
                <w:bCs/>
                <w:sz w:val="26"/>
                <w:szCs w:val="26"/>
              </w:rPr>
              <w:t>phát triển kinh tế tư nhân</w:t>
            </w:r>
            <w:r w:rsidR="00CE2230" w:rsidRPr="00B63C54">
              <w:rPr>
                <w:rFonts w:asciiTheme="majorHAnsi" w:eastAsia="Times New Roman" w:hAnsiTheme="majorHAnsi" w:cstheme="majorHAnsi"/>
                <w:bCs/>
                <w:sz w:val="26"/>
                <w:szCs w:val="26"/>
              </w:rPr>
              <w:t>, giúp</w:t>
            </w:r>
            <w:r w:rsidR="00CE2230" w:rsidRPr="00244FC2">
              <w:rPr>
                <w:rFonts w:asciiTheme="majorHAnsi" w:eastAsia="Times New Roman" w:hAnsiTheme="majorHAnsi" w:cstheme="majorHAnsi"/>
                <w:bCs/>
                <w:sz w:val="26"/>
                <w:szCs w:val="26"/>
              </w:rPr>
              <w:t xml:space="preserve"> người thuộc diện</w:t>
            </w:r>
            <w:r w:rsidR="007F0741" w:rsidRPr="00B63C54">
              <w:rPr>
                <w:rFonts w:asciiTheme="majorHAnsi" w:eastAsia="Times New Roman" w:hAnsiTheme="majorHAnsi" w:cstheme="majorHAnsi"/>
                <w:bCs/>
                <w:sz w:val="26"/>
                <w:szCs w:val="26"/>
              </w:rPr>
              <w:t xml:space="preserve"> trợ giúp pháp lý thuộc </w:t>
            </w:r>
            <w:r w:rsidR="007F0741" w:rsidRPr="00244FC2">
              <w:rPr>
                <w:rFonts w:asciiTheme="majorHAnsi" w:eastAsia="Times New Roman" w:hAnsiTheme="majorHAnsi" w:cstheme="majorHAnsi"/>
                <w:bCs/>
                <w:sz w:val="26"/>
                <w:szCs w:val="26"/>
              </w:rPr>
              <w:t>khu vực kinh tế tư nhân</w:t>
            </w:r>
            <w:r w:rsidR="007F0741" w:rsidRPr="00B63C54">
              <w:rPr>
                <w:rFonts w:asciiTheme="majorHAnsi" w:eastAsia="Times New Roman" w:hAnsiTheme="majorHAnsi" w:cstheme="majorHAnsi"/>
                <w:bCs/>
                <w:sz w:val="26"/>
                <w:szCs w:val="26"/>
              </w:rPr>
              <w:t xml:space="preserve"> là những </w:t>
            </w:r>
            <w:r w:rsidR="0058341C" w:rsidRPr="00B63C54">
              <w:rPr>
                <w:rFonts w:asciiTheme="majorHAnsi" w:eastAsia="Times New Roman" w:hAnsiTheme="majorHAnsi" w:cstheme="majorHAnsi"/>
                <w:bCs/>
                <w:sz w:val="26"/>
                <w:szCs w:val="26"/>
              </w:rPr>
              <w:t>hộ kinh doanh và cá nhân kinh doanh</w:t>
            </w:r>
            <w:r w:rsidR="00996EBF" w:rsidRPr="00B63C54">
              <w:rPr>
                <w:rFonts w:asciiTheme="majorHAnsi" w:eastAsia="Times New Roman" w:hAnsiTheme="majorHAnsi" w:cstheme="majorHAnsi"/>
                <w:bCs/>
                <w:sz w:val="26"/>
                <w:szCs w:val="26"/>
              </w:rPr>
              <w:t xml:space="preserve"> mong muốn sản xuất, kinh doanh phát triển kinh tế để thoát nghèo</w:t>
            </w:r>
            <w:r w:rsidR="00076BE2" w:rsidRPr="00B63C54">
              <w:rPr>
                <w:rFonts w:asciiTheme="majorHAnsi" w:eastAsia="Times New Roman" w:hAnsiTheme="majorHAnsi" w:cstheme="majorHAnsi"/>
                <w:bCs/>
                <w:sz w:val="26"/>
                <w:szCs w:val="26"/>
              </w:rPr>
              <w:t xml:space="preserve"> được trợ giúp </w:t>
            </w:r>
            <w:r w:rsidR="00076BE2" w:rsidRPr="00B63C54">
              <w:rPr>
                <w:rFonts w:asciiTheme="majorHAnsi" w:eastAsia="Times New Roman" w:hAnsiTheme="majorHAnsi" w:cstheme="majorHAnsi"/>
                <w:bCs/>
                <w:sz w:val="26"/>
                <w:szCs w:val="26"/>
              </w:rPr>
              <w:lastRenderedPageBreak/>
              <w:t xml:space="preserve">pháp lý. Điều này phù hợp với </w:t>
            </w:r>
            <w:r w:rsidRPr="00244FC2">
              <w:rPr>
                <w:rFonts w:asciiTheme="majorHAnsi" w:eastAsia="Times New Roman" w:hAnsiTheme="majorHAnsi" w:cstheme="majorHAnsi"/>
                <w:bCs/>
                <w:sz w:val="26"/>
                <w:szCs w:val="26"/>
              </w:rPr>
              <w:t xml:space="preserve"> </w:t>
            </w:r>
            <w:r w:rsidR="00C90513" w:rsidRPr="00244FC2">
              <w:rPr>
                <w:rFonts w:asciiTheme="majorHAnsi" w:eastAsia="Times New Roman" w:hAnsiTheme="majorHAnsi" w:cstheme="majorHAnsi"/>
                <w:bCs/>
                <w:sz w:val="26"/>
                <w:szCs w:val="26"/>
              </w:rPr>
              <w:t xml:space="preserve">Nghị quyết số 68-NQ/TW ngày 04/5/2025 của Bộ Chính trị </w:t>
            </w:r>
            <w:r w:rsidR="00CE2230" w:rsidRPr="00244FC2">
              <w:rPr>
                <w:rFonts w:asciiTheme="majorHAnsi" w:eastAsia="Times New Roman" w:hAnsiTheme="majorHAnsi" w:cstheme="majorHAnsi"/>
                <w:bCs/>
                <w:sz w:val="26"/>
                <w:szCs w:val="26"/>
              </w:rPr>
              <w:t xml:space="preserve">TGPL </w:t>
            </w:r>
            <w:r w:rsidR="00154C05">
              <w:rPr>
                <w:rFonts w:asciiTheme="majorHAnsi" w:eastAsia="Times New Roman" w:hAnsiTheme="majorHAnsi" w:cstheme="majorHAnsi"/>
                <w:bCs/>
                <w:sz w:val="26"/>
                <w:szCs w:val="26"/>
              </w:rPr>
              <w:t>v</w:t>
            </w:r>
            <w:r w:rsidR="00154C05" w:rsidRPr="00B63C54">
              <w:rPr>
                <w:rFonts w:asciiTheme="majorHAnsi" w:eastAsia="Times New Roman" w:hAnsiTheme="majorHAnsi" w:cstheme="majorHAnsi"/>
                <w:bCs/>
                <w:sz w:val="26"/>
                <w:szCs w:val="26"/>
              </w:rPr>
              <w:t xml:space="preserve">à </w:t>
            </w:r>
            <w:r w:rsidRPr="00244FC2">
              <w:rPr>
                <w:rFonts w:asciiTheme="majorHAnsi" w:eastAsia="Times New Roman" w:hAnsiTheme="majorHAnsi" w:cstheme="majorHAnsi"/>
                <w:bCs/>
                <w:sz w:val="26"/>
                <w:szCs w:val="26"/>
              </w:rPr>
              <w:t xml:space="preserve">chính sách </w:t>
            </w:r>
            <w:r w:rsidR="00154C05" w:rsidRPr="00B63C54">
              <w:rPr>
                <w:rFonts w:asciiTheme="majorHAnsi" w:eastAsia="Times New Roman" w:hAnsiTheme="majorHAnsi" w:cstheme="majorHAnsi"/>
                <w:bCs/>
                <w:sz w:val="26"/>
                <w:szCs w:val="26"/>
              </w:rPr>
              <w:t>trợ giúp pháp lý</w:t>
            </w:r>
            <w:r w:rsidRPr="00244FC2">
              <w:rPr>
                <w:rFonts w:asciiTheme="majorHAnsi" w:eastAsia="Times New Roman" w:hAnsiTheme="majorHAnsi" w:cstheme="majorHAnsi"/>
                <w:bCs/>
                <w:sz w:val="26"/>
                <w:szCs w:val="26"/>
              </w:rPr>
              <w:t>: “bảo đảm quyền được TGPL phù hợp với điều kiện kinh tế - xã hội”.</w:t>
            </w:r>
          </w:p>
        </w:tc>
      </w:tr>
      <w:tr w:rsidR="003B32CF" w:rsidRPr="00244FC2" w14:paraId="334F8EBF" w14:textId="77777777" w:rsidTr="00907E6E">
        <w:tc>
          <w:tcPr>
            <w:tcW w:w="746" w:type="dxa"/>
          </w:tcPr>
          <w:p w14:paraId="5CB9AB12"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516EFA3D" w14:textId="77777777" w:rsidR="00154C05" w:rsidRPr="00B63C54" w:rsidRDefault="00154C05"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2"/>
                <w:sz w:val="26"/>
                <w:szCs w:val="26"/>
              </w:rPr>
            </w:pPr>
          </w:p>
          <w:p w14:paraId="0E0DAA34" w14:textId="669085EE"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2"/>
                <w:sz w:val="26"/>
                <w:szCs w:val="26"/>
              </w:rPr>
            </w:pPr>
            <w:r w:rsidRPr="00244FC2">
              <w:rPr>
                <w:rFonts w:asciiTheme="majorHAnsi" w:hAnsiTheme="majorHAnsi" w:cstheme="majorHAnsi"/>
                <w:b/>
                <w:bCs/>
                <w:spacing w:val="-2"/>
                <w:sz w:val="26"/>
                <w:szCs w:val="26"/>
              </w:rPr>
              <w:t>Điều 28. Địa điểm tiếp người được trợ giúp pháp lý</w:t>
            </w:r>
          </w:p>
          <w:p w14:paraId="3D4748C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Tổ chức thực hiện trợ giúp pháp lý bố trí nơi tiếp người được trợ giúp pháp lý tại trụ sở của tổ chức thực hiện trợ giúp pháp lý hoặc tại địa điểm khác ngoài trụ sở của tổ chức bảo đảm điều kiện để việc trình bày yêu cầu được dễ dàng, thuận lợi.</w:t>
            </w:r>
          </w:p>
          <w:p w14:paraId="59E4B21F" w14:textId="72BF1955"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2. Tại trụ sở của tổ chức thực hiện trợ giúp pháp lý phải niêm yết lịch tiếp, nội quy tiếp người được trợ giúp pháp lý.</w:t>
            </w:r>
          </w:p>
        </w:tc>
        <w:tc>
          <w:tcPr>
            <w:tcW w:w="5723" w:type="dxa"/>
          </w:tcPr>
          <w:p w14:paraId="054654E1" w14:textId="5E4115B3"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2"/>
                <w:sz w:val="26"/>
                <w:szCs w:val="26"/>
              </w:rPr>
            </w:pPr>
          </w:p>
          <w:p w14:paraId="35922E46" w14:textId="0B945BF3" w:rsidR="00154C05" w:rsidRPr="00B63C54" w:rsidRDefault="00154C0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pacing w:val="-2"/>
                <w:sz w:val="26"/>
                <w:szCs w:val="26"/>
                <w:lang w:val="en-US"/>
              </w:rPr>
              <w:t>Giữ</w:t>
            </w:r>
            <w:proofErr w:type="spellEnd"/>
            <w:r>
              <w:rPr>
                <w:rFonts w:asciiTheme="majorHAnsi" w:hAnsiTheme="majorHAnsi" w:cstheme="majorHAnsi"/>
                <w:b/>
                <w:bCs/>
                <w:spacing w:val="-2"/>
                <w:sz w:val="26"/>
                <w:szCs w:val="26"/>
                <w:lang w:val="en-US"/>
              </w:rPr>
              <w:t xml:space="preserve"> </w:t>
            </w:r>
            <w:proofErr w:type="spellStart"/>
            <w:r>
              <w:rPr>
                <w:rFonts w:asciiTheme="majorHAnsi" w:hAnsiTheme="majorHAnsi" w:cstheme="majorHAnsi"/>
                <w:b/>
                <w:bCs/>
                <w:spacing w:val="-2"/>
                <w:sz w:val="26"/>
                <w:szCs w:val="26"/>
                <w:lang w:val="en-US"/>
              </w:rPr>
              <w:t>nguyên</w:t>
            </w:r>
            <w:proofErr w:type="spellEnd"/>
          </w:p>
        </w:tc>
        <w:tc>
          <w:tcPr>
            <w:tcW w:w="3544" w:type="dxa"/>
            <w:vAlign w:val="center"/>
          </w:tcPr>
          <w:p w14:paraId="4405F332" w14:textId="01EA62C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04158338" w14:textId="77777777" w:rsidTr="00907E6E">
        <w:tc>
          <w:tcPr>
            <w:tcW w:w="746" w:type="dxa"/>
          </w:tcPr>
          <w:p w14:paraId="3EEF6C01"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1C602165" w14:textId="77777777" w:rsidR="00154C05" w:rsidRPr="00B63C54" w:rsidRDefault="00154C0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47F4435" w14:textId="3EDF6CDD"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29. Yêu cầu trợ giúp pháp lý</w:t>
            </w:r>
          </w:p>
          <w:p w14:paraId="0168A41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Khi yêu cầu trợ giúp pháp lý, người yêu cầu phải nộp hồ sơ cho tổ chức thực hiện trợ giúp pháp lý, gồm có:</w:t>
            </w:r>
          </w:p>
          <w:p w14:paraId="266C8D8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Đơn yêu cầu trợ giúp pháp lý;</w:t>
            </w:r>
          </w:p>
          <w:p w14:paraId="2D7D64B5"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Giấy tờ chứng minh là người được trợ giúp pháp lý;</w:t>
            </w:r>
          </w:p>
          <w:p w14:paraId="3E8D46B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Các giấy tờ, tài liệu có liên quan đến vụ việc trợ giúp pháp lý.</w:t>
            </w:r>
          </w:p>
          <w:p w14:paraId="4CDF8DB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Việc nộp hồ sơ yêu cầu trợ giúp pháp lý được thực hiện như sau:</w:t>
            </w:r>
          </w:p>
          <w:p w14:paraId="374CD84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a) Trường hợp nộp trực tiếp tại trụ sở của tổ chức thực hiện trợ giúp pháp lý, người yêu cầu trợ giúp pháp lý nộp các giấy tờ, tài liệu quy định tại điểm a và điểm c khoản 1 Điều này; xuất trình bản chính hoặc nộp bản sao có chứng thực giấy tờ chứng minh là người được trợ giúp pháp lý.</w:t>
            </w:r>
          </w:p>
          <w:p w14:paraId="1A1144F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Trường hợp người yêu cầu trợ giúp pháp lý không thể tự mình viết đơn yêu cầu thì người tiếp nhận yêu cầu có trách nhiệm ghi các nội dung vào mẫu đơn để họ tự đọc hoặc đọc lại cho họ nghe và yêu cầu họ ký tên hoặc điểm chỉ vào đơn;</w:t>
            </w:r>
          </w:p>
          <w:p w14:paraId="238F0A7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Trường hợp gửi hồ sơ qua dịch vụ bưu chính, người yêu cầu trợ giúp pháp lý nộp các giấy tờ, tài liệu quy định tại điểm a và điểm c khoản 1 Điều này, bản sao có chứng thực giấy tờ chứng minh là người được trợ giúp pháp lý;</w:t>
            </w:r>
          </w:p>
          <w:p w14:paraId="020F2BCC" w14:textId="4191A8E3"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c) Trường hợp gửi hồ sơ qua fax, hình thức điện tử, khi gặp người thực hiện trợ giúp pháp lý, người yêu cầu trợ giúp pháp lý phải xuất trình bản chính hoặc nộp bản sao có chứng thực giấy tờ chứng minh là người được trợ giúp pháp lý.</w:t>
            </w:r>
          </w:p>
        </w:tc>
        <w:tc>
          <w:tcPr>
            <w:tcW w:w="5723" w:type="dxa"/>
          </w:tcPr>
          <w:p w14:paraId="4DE921D3" w14:textId="77777777" w:rsidR="00154C05" w:rsidRPr="00B63C54" w:rsidRDefault="00154C0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2EE6612" w14:textId="6FA7FDAC" w:rsidR="003B32CF" w:rsidRPr="007A4136"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7A4136">
              <w:rPr>
                <w:rFonts w:asciiTheme="majorHAnsi" w:hAnsiTheme="majorHAnsi" w:cstheme="majorHAnsi"/>
                <w:b/>
                <w:bCs/>
                <w:sz w:val="26"/>
                <w:szCs w:val="26"/>
              </w:rPr>
              <w:t xml:space="preserve">Điều </w:t>
            </w:r>
            <w:r w:rsidR="004633D1" w:rsidRPr="007A4136">
              <w:rPr>
                <w:rFonts w:asciiTheme="majorHAnsi" w:hAnsiTheme="majorHAnsi" w:cstheme="majorHAnsi"/>
                <w:b/>
                <w:bCs/>
                <w:sz w:val="26"/>
                <w:szCs w:val="26"/>
              </w:rPr>
              <w:t>2</w:t>
            </w:r>
            <w:r w:rsidR="004633D1" w:rsidRPr="00B63C54">
              <w:rPr>
                <w:rFonts w:asciiTheme="majorHAnsi" w:hAnsiTheme="majorHAnsi" w:cstheme="majorHAnsi"/>
                <w:b/>
                <w:bCs/>
                <w:sz w:val="26"/>
                <w:szCs w:val="26"/>
              </w:rPr>
              <w:t>9</w:t>
            </w:r>
            <w:r w:rsidRPr="007A4136">
              <w:rPr>
                <w:rFonts w:asciiTheme="majorHAnsi" w:hAnsiTheme="majorHAnsi" w:cstheme="majorHAnsi"/>
                <w:b/>
                <w:bCs/>
                <w:sz w:val="26"/>
                <w:szCs w:val="26"/>
              </w:rPr>
              <w:t xml:space="preserve">. Yêu cầu trợ giúp pháp lý </w:t>
            </w:r>
          </w:p>
          <w:p w14:paraId="1941CEE4" w14:textId="560D34FC" w:rsidR="00880E55"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7A4136">
              <w:rPr>
                <w:rFonts w:asciiTheme="majorHAnsi" w:hAnsiTheme="majorHAnsi" w:cstheme="majorHAnsi"/>
                <w:sz w:val="26"/>
                <w:szCs w:val="26"/>
              </w:rPr>
              <w:t xml:space="preserve">1. </w:t>
            </w:r>
            <w:r w:rsidR="00880E55" w:rsidRPr="007A4136">
              <w:rPr>
                <w:rFonts w:asciiTheme="majorHAnsi" w:hAnsiTheme="majorHAnsi" w:cstheme="majorHAnsi"/>
                <w:sz w:val="26"/>
                <w:szCs w:val="26"/>
              </w:rPr>
              <w:t>Người được trợ giúp pháp lý có thể tự mình hoặc thông qua người thân thích, cơ quan, người có thẩm quyền tiến hành tố tụng hoặc cơ quan, tổ chức, cá nhân khác yêu cầu trợ giúp pháp lý.</w:t>
            </w:r>
          </w:p>
          <w:p w14:paraId="2ECE8E64" w14:textId="76363951"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7A4136">
              <w:rPr>
                <w:rFonts w:asciiTheme="majorHAnsi" w:hAnsiTheme="majorHAnsi" w:cstheme="majorHAnsi"/>
                <w:i/>
                <w:iCs/>
                <w:strike/>
                <w:sz w:val="26"/>
                <w:szCs w:val="26"/>
              </w:rPr>
              <w:t>Khi yêu cầu trợ giúp pháp lý, người yêu cầu phải nộp hồ sơ cho tổ chức thực hiện trợ giúp pháp lý, gồm có</w:t>
            </w:r>
            <w:r w:rsidRPr="00B63C54">
              <w:rPr>
                <w:rFonts w:asciiTheme="majorHAnsi" w:hAnsiTheme="majorHAnsi" w:cstheme="majorHAnsi"/>
                <w:strike/>
                <w:sz w:val="26"/>
                <w:szCs w:val="26"/>
              </w:rPr>
              <w:t>: Hồ sơ yêu cầu trợ giúp pháp lý bao gồm:</w:t>
            </w:r>
          </w:p>
          <w:p w14:paraId="4539619A" w14:textId="77777777"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B63C54">
              <w:rPr>
                <w:rFonts w:asciiTheme="majorHAnsi" w:hAnsiTheme="majorHAnsi" w:cstheme="majorHAnsi"/>
                <w:strike/>
                <w:sz w:val="26"/>
                <w:szCs w:val="26"/>
              </w:rPr>
              <w:t xml:space="preserve">a) Đơn yêu cầu trợ giúp pháp lý </w:t>
            </w:r>
            <w:r w:rsidRPr="00B63C54">
              <w:rPr>
                <w:rFonts w:asciiTheme="majorHAnsi" w:hAnsiTheme="majorHAnsi" w:cstheme="majorHAnsi"/>
                <w:b/>
                <w:bCs/>
                <w:i/>
                <w:iCs/>
                <w:strike/>
                <w:sz w:val="26"/>
                <w:szCs w:val="26"/>
              </w:rPr>
              <w:t>hoặc thông báo của cơ quan có thẩm quyền tiến hành tố tụng đề nghị cử người thực hiện trợ giúp pháp lý</w:t>
            </w:r>
            <w:r w:rsidRPr="00B63C54">
              <w:rPr>
                <w:rFonts w:asciiTheme="majorHAnsi" w:hAnsiTheme="majorHAnsi" w:cstheme="majorHAnsi"/>
                <w:strike/>
                <w:sz w:val="26"/>
                <w:szCs w:val="26"/>
              </w:rPr>
              <w:t>;</w:t>
            </w:r>
          </w:p>
          <w:p w14:paraId="45623187" w14:textId="77777777"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B63C54">
              <w:rPr>
                <w:rFonts w:asciiTheme="majorHAnsi" w:hAnsiTheme="majorHAnsi" w:cstheme="majorHAnsi"/>
                <w:strike/>
                <w:sz w:val="26"/>
                <w:szCs w:val="26"/>
              </w:rPr>
              <w:lastRenderedPageBreak/>
              <w:t>b) Giấy tờ chứng minh là người được trợ giúp pháp lý;</w:t>
            </w:r>
          </w:p>
          <w:p w14:paraId="6312E70D" w14:textId="77777777"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B63C54">
              <w:rPr>
                <w:rFonts w:asciiTheme="majorHAnsi" w:hAnsiTheme="majorHAnsi" w:cstheme="majorHAnsi"/>
                <w:strike/>
                <w:sz w:val="26"/>
                <w:szCs w:val="26"/>
              </w:rPr>
              <w:t>c) Các giấy tờ, tài liệu có liên quan đến vụ việc trợ giúp pháp lý.</w:t>
            </w:r>
          </w:p>
          <w:p w14:paraId="1B0FE4E3" w14:textId="0DB0CFB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7A4136">
              <w:rPr>
                <w:rFonts w:asciiTheme="majorHAnsi" w:hAnsiTheme="majorHAnsi" w:cstheme="majorHAnsi"/>
                <w:sz w:val="26"/>
                <w:szCs w:val="26"/>
              </w:rPr>
              <w:t xml:space="preserve">2. </w:t>
            </w:r>
            <w:r w:rsidRPr="00B63C54">
              <w:rPr>
                <w:rFonts w:asciiTheme="majorHAnsi" w:hAnsiTheme="majorHAnsi" w:cstheme="majorHAnsi"/>
                <w:i/>
                <w:iCs/>
                <w:sz w:val="26"/>
                <w:szCs w:val="26"/>
              </w:rPr>
              <w:t>Chính phủ quy định chi tiết</w:t>
            </w:r>
            <w:r w:rsidR="00D1400D" w:rsidRPr="00B63C54">
              <w:rPr>
                <w:rFonts w:asciiTheme="majorHAnsi" w:hAnsiTheme="majorHAnsi" w:cstheme="majorHAnsi"/>
                <w:i/>
                <w:iCs/>
                <w:sz w:val="26"/>
                <w:szCs w:val="26"/>
              </w:rPr>
              <w:t xml:space="preserve"> h</w:t>
            </w:r>
            <w:r w:rsidR="00D1400D" w:rsidRPr="007A4136">
              <w:rPr>
                <w:rFonts w:asciiTheme="majorHAnsi" w:hAnsiTheme="majorHAnsi" w:cstheme="majorHAnsi"/>
                <w:i/>
                <w:iCs/>
                <w:sz w:val="26"/>
                <w:szCs w:val="26"/>
              </w:rPr>
              <w:t>ồ</w:t>
            </w:r>
            <w:r w:rsidR="00D1400D" w:rsidRPr="00B63C54">
              <w:rPr>
                <w:rFonts w:asciiTheme="majorHAnsi" w:hAnsiTheme="majorHAnsi" w:cstheme="majorHAnsi"/>
                <w:i/>
                <w:iCs/>
                <w:sz w:val="26"/>
                <w:szCs w:val="26"/>
              </w:rPr>
              <w:t xml:space="preserve"> sơ,</w:t>
            </w:r>
            <w:r w:rsidRPr="00B63C54">
              <w:rPr>
                <w:rFonts w:asciiTheme="majorHAnsi" w:hAnsiTheme="majorHAnsi" w:cstheme="majorHAnsi"/>
                <w:i/>
                <w:iCs/>
                <w:sz w:val="26"/>
                <w:szCs w:val="26"/>
              </w:rPr>
              <w:t xml:space="preserve"> trình tự, thủ tục yêu cầu trợ giúp pháp lý.</w:t>
            </w:r>
          </w:p>
        </w:tc>
        <w:tc>
          <w:tcPr>
            <w:tcW w:w="3544" w:type="dxa"/>
            <w:vAlign w:val="center"/>
          </w:tcPr>
          <w:p w14:paraId="06369C46" w14:textId="77777777" w:rsidR="00154C05" w:rsidRPr="00B63C54" w:rsidRDefault="00154C05" w:rsidP="00D7408F">
            <w:pPr>
              <w:spacing w:line="340" w:lineRule="exact"/>
              <w:jc w:val="both"/>
              <w:rPr>
                <w:rFonts w:asciiTheme="majorHAnsi" w:hAnsiTheme="majorHAnsi" w:cstheme="majorHAnsi"/>
                <w:bCs/>
                <w:sz w:val="26"/>
                <w:szCs w:val="26"/>
              </w:rPr>
            </w:pPr>
          </w:p>
          <w:p w14:paraId="4BCC9FA6" w14:textId="584041DE" w:rsidR="003B32CF" w:rsidRPr="000C374F" w:rsidRDefault="008A1F68" w:rsidP="008A1F68">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bCs/>
                <w:sz w:val="26"/>
                <w:szCs w:val="26"/>
              </w:rPr>
              <w:t xml:space="preserve">Dự thảo Luật </w:t>
            </w:r>
            <w:r w:rsidR="00554D7F" w:rsidRPr="00B63C54">
              <w:rPr>
                <w:rFonts w:asciiTheme="majorHAnsi" w:hAnsiTheme="majorHAnsi" w:cstheme="majorHAnsi"/>
                <w:bCs/>
                <w:sz w:val="26"/>
                <w:szCs w:val="26"/>
              </w:rPr>
              <w:t>không quy định chi tiết</w:t>
            </w:r>
            <w:r w:rsidRPr="00B63C54">
              <w:rPr>
                <w:rFonts w:asciiTheme="majorHAnsi" w:hAnsiTheme="majorHAnsi" w:cstheme="majorHAnsi"/>
                <w:bCs/>
                <w:sz w:val="26"/>
                <w:szCs w:val="26"/>
              </w:rPr>
              <w:t xml:space="preserve"> về </w:t>
            </w:r>
            <w:r w:rsidR="00554D7F" w:rsidRPr="00B63C54">
              <w:rPr>
                <w:rFonts w:asciiTheme="majorHAnsi" w:hAnsiTheme="majorHAnsi" w:cstheme="majorHAnsi"/>
                <w:bCs/>
                <w:sz w:val="26"/>
                <w:szCs w:val="26"/>
              </w:rPr>
              <w:t xml:space="preserve">thành phần hồ sơ, </w:t>
            </w:r>
            <w:r w:rsidRPr="0057305A">
              <w:rPr>
                <w:rFonts w:asciiTheme="majorHAnsi" w:hAnsiTheme="majorHAnsi" w:cstheme="majorHAnsi"/>
                <w:sz w:val="26"/>
                <w:szCs w:val="26"/>
              </w:rPr>
              <w:t>trình tự, thủ tục yêu cầu trợ giúp pháp lý</w:t>
            </w:r>
            <w:r w:rsidRPr="00B63C54">
              <w:rPr>
                <w:rFonts w:asciiTheme="majorHAnsi" w:hAnsiTheme="majorHAnsi" w:cstheme="majorHAnsi"/>
                <w:sz w:val="26"/>
                <w:szCs w:val="26"/>
              </w:rPr>
              <w:t xml:space="preserve"> và g</w:t>
            </w:r>
            <w:r w:rsidR="00133C3F" w:rsidRPr="00B63C54">
              <w:rPr>
                <w:rFonts w:asciiTheme="majorHAnsi" w:hAnsiTheme="majorHAnsi" w:cstheme="majorHAnsi"/>
                <w:bCs/>
                <w:sz w:val="26"/>
                <w:szCs w:val="26"/>
              </w:rPr>
              <w:t xml:space="preserve">iao Chính phủ quy định chi tiết về </w:t>
            </w:r>
            <w:r w:rsidRPr="00B63C54">
              <w:rPr>
                <w:rFonts w:asciiTheme="majorHAnsi" w:hAnsiTheme="majorHAnsi" w:cstheme="majorHAnsi"/>
                <w:bCs/>
                <w:sz w:val="26"/>
                <w:szCs w:val="26"/>
              </w:rPr>
              <w:t xml:space="preserve">vấn </w:t>
            </w:r>
            <w:r w:rsidR="00133C3F" w:rsidRPr="00B63C54">
              <w:rPr>
                <w:rFonts w:asciiTheme="majorHAnsi" w:hAnsiTheme="majorHAnsi" w:cstheme="majorHAnsi"/>
                <w:sz w:val="26"/>
                <w:szCs w:val="26"/>
              </w:rPr>
              <w:t xml:space="preserve">để </w:t>
            </w:r>
            <w:r w:rsidRPr="00B63C54">
              <w:rPr>
                <w:rFonts w:asciiTheme="majorHAnsi" w:hAnsiTheme="majorHAnsi" w:cstheme="majorHAnsi"/>
                <w:sz w:val="26"/>
                <w:szCs w:val="26"/>
              </w:rPr>
              <w:t xml:space="preserve">này cho </w:t>
            </w:r>
            <w:r w:rsidR="00133C3F" w:rsidRPr="00B63C54">
              <w:rPr>
                <w:rFonts w:asciiTheme="majorHAnsi" w:hAnsiTheme="majorHAnsi" w:cstheme="majorHAnsi"/>
                <w:sz w:val="26"/>
                <w:szCs w:val="26"/>
              </w:rPr>
              <w:t xml:space="preserve">phù hợp với nguyên tắc xây dựng </w:t>
            </w:r>
            <w:r w:rsidR="003A7033" w:rsidRPr="00B63C54">
              <w:rPr>
                <w:rFonts w:asciiTheme="majorHAnsi" w:hAnsiTheme="majorHAnsi" w:cstheme="majorHAnsi"/>
                <w:sz w:val="26"/>
                <w:szCs w:val="26"/>
              </w:rPr>
              <w:t>l</w:t>
            </w:r>
            <w:r w:rsidR="00133C3F" w:rsidRPr="00B63C54">
              <w:rPr>
                <w:rFonts w:asciiTheme="majorHAnsi" w:hAnsiTheme="majorHAnsi" w:cstheme="majorHAnsi"/>
                <w:sz w:val="26"/>
                <w:szCs w:val="26"/>
              </w:rPr>
              <w:t>uật.</w:t>
            </w:r>
          </w:p>
        </w:tc>
      </w:tr>
      <w:tr w:rsidR="003B32CF" w:rsidRPr="00244FC2" w14:paraId="6FBFB7A5" w14:textId="77777777" w:rsidTr="00907E6E">
        <w:tc>
          <w:tcPr>
            <w:tcW w:w="746" w:type="dxa"/>
          </w:tcPr>
          <w:p w14:paraId="68D38904"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216104F9" w14:textId="77777777" w:rsidR="003A7033" w:rsidRPr="00B63C54" w:rsidRDefault="003A7033"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0765AA1" w14:textId="76F147EB"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30. Thụ lý vụ việc trợ giúp pháp lý</w:t>
            </w:r>
          </w:p>
          <w:p w14:paraId="277F943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Yêu cầu trợ giúp pháp lý chỉ được thụ lý khi có vụ việc cụ thể liên quan trực tiếp đến quyền và lợi ích hợp pháp của người được trợ giúp pháp lý quy định tại Điều 7 và phù hợp với quy định của Luật này.</w:t>
            </w:r>
          </w:p>
          <w:p w14:paraId="64654DD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tiếp nhận yêu cầu phải kiểm tra các nội dung có liên quan đến yêu cầu trợ giúp pháp lý và trả lời ngay cho người yêu cầu về việc hồ sơ đủ điều kiện để thụ lý hoặc phải bổ sung giấy tờ, tài liệu có liên quan.</w:t>
            </w:r>
          </w:p>
          <w:p w14:paraId="1D67AE0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3. Tổ chức thực hiện trợ giúp pháp lý phải từ chối thụ lý và thông báo rõ lý do bằng văn bản cho người yêu cầu khi thuộc một trong các trường hợp sau đây:</w:t>
            </w:r>
          </w:p>
          <w:p w14:paraId="2D8C57F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Yêu cầu trợ giúp pháp lý không đáp ứng quy định tại khoản 1 Điều này;</w:t>
            </w:r>
          </w:p>
          <w:p w14:paraId="7C16E675"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Yêu cầu trợ giúp pháp lý có nội dung trái pháp luật;</w:t>
            </w:r>
          </w:p>
          <w:p w14:paraId="159406E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Người được trợ giúp pháp lý đã chết;</w:t>
            </w:r>
          </w:p>
          <w:p w14:paraId="6AD96AB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Vụ việc đang được một tổ chức thực hiện trợ giúp pháp lý khác thụ lý, giải quyết.</w:t>
            </w:r>
          </w:p>
          <w:p w14:paraId="163C4808" w14:textId="31DFBB0F"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Trường hợp người yêu cầu chưa thể cung cấp đầy đủ hồ sơ quy định tại khoản 1 Điều 29 của Luật này nhưng cần thực hiện trợ giúp pháp lý ngay do vụ việc sắp hết thời hiệu khởi kiện, sắp đến ngày xét xử, cơ quan tiến hành tố tụng chuyển yêu cầu trợ giúp pháp lý cho tổ chức thực hiện trợ giúp pháp lý hoặc để tránh gây thiệt hại đến quyền và lợi ích hợp pháp của người được trợ giúp pháp lý thì người tiếp nhận yêu cầu báo cáo người đứng đầu tổ chức thực hiện trợ giúp pháp lý và thụ lý ngay, đồng thời hướng dẫn người yêu cầu trợ giúp pháp lý bổ sung các giấy tờ, tài liệu cần thiết.</w:t>
            </w:r>
          </w:p>
        </w:tc>
        <w:tc>
          <w:tcPr>
            <w:tcW w:w="5723" w:type="dxa"/>
          </w:tcPr>
          <w:p w14:paraId="1E8E4AB8" w14:textId="77777777" w:rsidR="003A7033" w:rsidRPr="00B63C54" w:rsidRDefault="003A7033"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4EB3DC6" w14:textId="28DC17EB"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30. Thụ lý vụ việc trợ giúp pháp lý</w:t>
            </w:r>
          </w:p>
          <w:p w14:paraId="4FAD8E6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Yêu cầu trợ giúp pháp lý chỉ được thụ lý khi có vụ việc cụ thể liên quan trực tiếp đến quyền và lợi ích hợp pháp của người được trợ giúp pháp lý quy định tại Điều 7 và phù hợp với quy định của Luật này.</w:t>
            </w:r>
          </w:p>
          <w:p w14:paraId="503CC51B"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tiếp nhận yêu cầu phải kiểm tra các nội dung có liên quan đến yêu cầu trợ giúp pháp lý và trả lời ngay cho người yêu cầu về việc hồ sơ đủ điều kiện để thụ lý hoặc phải bổ sung giấy tờ, tài liệu có liên quan.</w:t>
            </w:r>
          </w:p>
          <w:p w14:paraId="466285C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3. Tổ chức thực hiện trợ giúp pháp lý phải từ chối thụ lý và thông báo rõ lý do bằng văn bản cho người yêu cầu khi thuộc một trong các trường hợp sau đây:</w:t>
            </w:r>
          </w:p>
          <w:p w14:paraId="4CB335D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Yêu cầu trợ giúp pháp lý không đáp ứng quy định tại khoản 1 Điều này;</w:t>
            </w:r>
          </w:p>
          <w:p w14:paraId="1225D12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Yêu cầu trợ giúp pháp lý có nội dung trái pháp luật;</w:t>
            </w:r>
          </w:p>
          <w:p w14:paraId="4FD485C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Người được trợ giúp pháp lý đã chết;</w:t>
            </w:r>
          </w:p>
          <w:p w14:paraId="271DE6C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Vụ việc đang được một tổ chức thực hiện trợ giúp pháp lý khác thụ lý, giải quyết.</w:t>
            </w:r>
          </w:p>
          <w:p w14:paraId="412A7FC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đ) Yêu cầu trợ giúp pháp lý đã được giải quyết và không phát sinh tình tiết mới.</w:t>
            </w:r>
          </w:p>
          <w:p w14:paraId="21A40BC3" w14:textId="16751DA9"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Trường hợp người yêu cầu chưa thể cung cấp đầy đủ hồ sơ quy định tại khoản 1 Điều 29 của Luật này nhưng cần thực hiện trợ giúp pháp lý ngay do vụ việc sắp hết thời hiệu khởi kiện, sắp đến ngày xét xử, cơ quan tiến hành tố tụng chuyển yêu cầu trợ giúp pháp lý cho tổ chức thực hiện trợ giúp pháp lý hoặc để tránh gây thiệt hại đến quyền và lợi ích hợp pháp của người được trợ giúp pháp lý thì người tiếp nhận yêu cầu báo cáo người đứng đầu tổ chức thực hiện trợ giúp pháp lý và thụ lý ngay, đồng thời hướng dẫn người yêu cầu trợ giúp pháp lý bổ sung các giấy tờ, tài liệu cần thiết.</w:t>
            </w:r>
          </w:p>
        </w:tc>
        <w:tc>
          <w:tcPr>
            <w:tcW w:w="3544" w:type="dxa"/>
            <w:vAlign w:val="center"/>
          </w:tcPr>
          <w:p w14:paraId="7E26B3B1" w14:textId="77777777" w:rsidR="003A7033" w:rsidRPr="00B63C54" w:rsidRDefault="003A7033"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p>
          <w:p w14:paraId="2D63FBCD" w14:textId="6AD736D3" w:rsidR="003B32CF" w:rsidRPr="00244FC2" w:rsidRDefault="00EB6F76"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244FC2">
              <w:rPr>
                <w:rFonts w:asciiTheme="majorHAnsi" w:hAnsiTheme="majorHAnsi" w:cstheme="majorHAnsi"/>
                <w:sz w:val="26"/>
                <w:szCs w:val="26"/>
              </w:rPr>
              <w:t>Bổ sung trường hợp từ chối thụ lý yêu cầu</w:t>
            </w:r>
            <w:r w:rsidR="0069393C" w:rsidRPr="00B63C54">
              <w:rPr>
                <w:rFonts w:asciiTheme="majorHAnsi" w:hAnsiTheme="majorHAnsi" w:cstheme="majorHAnsi"/>
                <w:sz w:val="26"/>
                <w:szCs w:val="26"/>
              </w:rPr>
              <w:t xml:space="preserve"> trợ giúp pháp lý khi:</w:t>
            </w:r>
            <w:r w:rsidRPr="00244FC2">
              <w:rPr>
                <w:rFonts w:asciiTheme="majorHAnsi" w:hAnsiTheme="majorHAnsi" w:cstheme="majorHAnsi"/>
                <w:sz w:val="26"/>
                <w:szCs w:val="26"/>
              </w:rPr>
              <w:t xml:space="preserve"> </w:t>
            </w:r>
            <w:r w:rsidRPr="00244FC2">
              <w:rPr>
                <w:rFonts w:asciiTheme="majorHAnsi" w:hAnsiTheme="majorHAnsi" w:cstheme="majorHAnsi"/>
                <w:i/>
                <w:sz w:val="26"/>
                <w:szCs w:val="26"/>
              </w:rPr>
              <w:t>“Yêu cầu trợ giúp pháp lý đã được giải quyết và không phát sinh tình tiết mới”</w:t>
            </w:r>
            <w:r w:rsidR="0065071B">
              <w:rPr>
                <w:rFonts w:asciiTheme="majorHAnsi" w:hAnsiTheme="majorHAnsi" w:cstheme="majorHAnsi"/>
                <w:i/>
                <w:sz w:val="26"/>
                <w:szCs w:val="26"/>
              </w:rPr>
              <w:t xml:space="preserve"> </w:t>
            </w:r>
            <w:r w:rsidR="0065071B" w:rsidRPr="00B63C54">
              <w:rPr>
                <w:rFonts w:asciiTheme="majorHAnsi" w:hAnsiTheme="majorHAnsi" w:cstheme="majorHAnsi"/>
                <w:iCs/>
                <w:sz w:val="26"/>
                <w:szCs w:val="26"/>
              </w:rPr>
              <w:t>vào</w:t>
            </w:r>
            <w:r w:rsidR="0065071B" w:rsidRPr="00B63C54">
              <w:rPr>
                <w:rFonts w:asciiTheme="majorHAnsi" w:hAnsiTheme="majorHAnsi" w:cstheme="majorHAnsi"/>
                <w:i/>
                <w:sz w:val="26"/>
                <w:szCs w:val="26"/>
              </w:rPr>
              <w:t xml:space="preserve"> </w:t>
            </w:r>
            <w:r w:rsidR="0065071B" w:rsidRPr="00244FC2">
              <w:rPr>
                <w:rFonts w:asciiTheme="majorHAnsi" w:hAnsiTheme="majorHAnsi" w:cstheme="majorHAnsi"/>
                <w:sz w:val="26"/>
                <w:szCs w:val="26"/>
              </w:rPr>
              <w:t>điểm đ khoản 3 Điều 30.</w:t>
            </w:r>
            <w:r w:rsidR="0065071B" w:rsidRPr="00B63C54">
              <w:rPr>
                <w:rFonts w:asciiTheme="majorHAnsi" w:hAnsiTheme="majorHAnsi" w:cstheme="majorHAnsi"/>
                <w:sz w:val="26"/>
                <w:szCs w:val="26"/>
              </w:rPr>
              <w:t xml:space="preserve"> </w:t>
            </w:r>
            <w:r w:rsidR="0065071B" w:rsidRPr="00B63C54">
              <w:rPr>
                <w:rFonts w:asciiTheme="majorHAnsi" w:hAnsiTheme="majorHAnsi" w:cstheme="majorHAnsi"/>
                <w:iCs/>
                <w:sz w:val="26"/>
                <w:szCs w:val="26"/>
              </w:rPr>
              <w:t>Lý do là,</w:t>
            </w:r>
            <w:r w:rsidR="0065071B" w:rsidRPr="00B63C54">
              <w:rPr>
                <w:rFonts w:asciiTheme="majorHAnsi" w:hAnsiTheme="majorHAnsi" w:cstheme="majorHAnsi"/>
                <w:sz w:val="26"/>
                <w:szCs w:val="26"/>
              </w:rPr>
              <w:t xml:space="preserve"> </w:t>
            </w:r>
            <w:r w:rsidRPr="00244FC2">
              <w:rPr>
                <w:rFonts w:asciiTheme="majorHAnsi" w:hAnsiTheme="majorHAnsi" w:cstheme="majorHAnsi"/>
                <w:sz w:val="26"/>
                <w:szCs w:val="26"/>
              </w:rPr>
              <w:t>thực t</w:t>
            </w:r>
            <w:r w:rsidR="0065071B" w:rsidRPr="00B63C54">
              <w:rPr>
                <w:rFonts w:asciiTheme="majorHAnsi" w:hAnsiTheme="majorHAnsi" w:cstheme="majorHAnsi"/>
                <w:sz w:val="26"/>
                <w:szCs w:val="26"/>
              </w:rPr>
              <w:t>iễn thời gian qua cho thấy,</w:t>
            </w:r>
            <w:r w:rsidRPr="00244FC2">
              <w:rPr>
                <w:rFonts w:asciiTheme="majorHAnsi" w:hAnsiTheme="majorHAnsi" w:cstheme="majorHAnsi"/>
                <w:sz w:val="26"/>
                <w:szCs w:val="26"/>
              </w:rPr>
              <w:t xml:space="preserve"> có một số trường hợp đã được </w:t>
            </w:r>
            <w:r w:rsidR="0065071B" w:rsidRPr="00B63C54">
              <w:rPr>
                <w:rFonts w:asciiTheme="majorHAnsi" w:hAnsiTheme="majorHAnsi" w:cstheme="majorHAnsi"/>
                <w:sz w:val="26"/>
                <w:szCs w:val="26"/>
              </w:rPr>
              <w:t>trợ giúp pháp lý</w:t>
            </w:r>
            <w:r w:rsidRPr="00244FC2">
              <w:rPr>
                <w:rFonts w:asciiTheme="majorHAnsi" w:hAnsiTheme="majorHAnsi" w:cstheme="majorHAnsi"/>
                <w:sz w:val="26"/>
                <w:szCs w:val="26"/>
              </w:rPr>
              <w:t xml:space="preserve">, các cơ quan có liên quan đã giải quyết vụ việc theo </w:t>
            </w:r>
            <w:r w:rsidRPr="00244FC2">
              <w:rPr>
                <w:rFonts w:asciiTheme="majorHAnsi" w:hAnsiTheme="majorHAnsi" w:cstheme="majorHAnsi"/>
                <w:sz w:val="26"/>
                <w:szCs w:val="26"/>
              </w:rPr>
              <w:lastRenderedPageBreak/>
              <w:t xml:space="preserve">đúng quy định của pháp luật nhưng người được </w:t>
            </w:r>
            <w:r w:rsidR="0065071B" w:rsidRPr="00B63C54">
              <w:rPr>
                <w:rFonts w:asciiTheme="majorHAnsi" w:hAnsiTheme="majorHAnsi" w:cstheme="majorHAnsi"/>
                <w:sz w:val="26"/>
                <w:szCs w:val="26"/>
              </w:rPr>
              <w:t xml:space="preserve">trợ giúp pháp lý </w:t>
            </w:r>
            <w:r w:rsidR="007249DF" w:rsidRPr="00B63C54">
              <w:rPr>
                <w:rFonts w:asciiTheme="majorHAnsi" w:hAnsiTheme="majorHAnsi" w:cstheme="majorHAnsi"/>
                <w:sz w:val="26"/>
                <w:szCs w:val="26"/>
              </w:rPr>
              <w:t xml:space="preserve">cho rằng không đúng như mong muốn của họ nên </w:t>
            </w:r>
            <w:r w:rsidR="0065071B" w:rsidRPr="00B63C54">
              <w:rPr>
                <w:rFonts w:asciiTheme="majorHAnsi" w:hAnsiTheme="majorHAnsi" w:cstheme="majorHAnsi"/>
                <w:sz w:val="26"/>
                <w:szCs w:val="26"/>
              </w:rPr>
              <w:t xml:space="preserve">vẫn </w:t>
            </w:r>
            <w:r w:rsidRPr="00244FC2">
              <w:rPr>
                <w:rFonts w:asciiTheme="majorHAnsi" w:hAnsiTheme="majorHAnsi" w:cstheme="majorHAnsi"/>
                <w:sz w:val="26"/>
                <w:szCs w:val="26"/>
              </w:rPr>
              <w:t>yêu cầu</w:t>
            </w:r>
            <w:r w:rsidR="0065071B" w:rsidRPr="00B63C54">
              <w:rPr>
                <w:rFonts w:asciiTheme="majorHAnsi" w:hAnsiTheme="majorHAnsi" w:cstheme="majorHAnsi"/>
                <w:sz w:val="26"/>
                <w:szCs w:val="26"/>
              </w:rPr>
              <w:t xml:space="preserve"> trợ giúp pháp lý</w:t>
            </w:r>
            <w:r w:rsidRPr="00244FC2">
              <w:rPr>
                <w:rFonts w:asciiTheme="majorHAnsi" w:hAnsiTheme="majorHAnsi" w:cstheme="majorHAnsi"/>
                <w:sz w:val="26"/>
                <w:szCs w:val="26"/>
              </w:rPr>
              <w:t xml:space="preserve"> lại nhiều lần</w:t>
            </w:r>
            <w:r w:rsidR="007249DF" w:rsidRPr="00B63C54">
              <w:rPr>
                <w:rFonts w:asciiTheme="majorHAnsi" w:hAnsiTheme="majorHAnsi" w:cstheme="majorHAnsi"/>
                <w:sz w:val="26"/>
                <w:szCs w:val="26"/>
              </w:rPr>
              <w:t>, gây</w:t>
            </w:r>
            <w:r w:rsidR="00984686" w:rsidRPr="00B63C54">
              <w:rPr>
                <w:rFonts w:asciiTheme="majorHAnsi" w:hAnsiTheme="majorHAnsi" w:cstheme="majorHAnsi"/>
                <w:sz w:val="26"/>
                <w:szCs w:val="26"/>
              </w:rPr>
              <w:t xml:space="preserve"> lúng túng cho các tổ chức thực hiện trợ giúp pháp lý.</w:t>
            </w:r>
          </w:p>
        </w:tc>
      </w:tr>
      <w:tr w:rsidR="003B32CF" w:rsidRPr="00244FC2" w14:paraId="37617491" w14:textId="77777777" w:rsidTr="00907E6E">
        <w:tc>
          <w:tcPr>
            <w:tcW w:w="746" w:type="dxa"/>
          </w:tcPr>
          <w:p w14:paraId="4BAC5E7A"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58FA694" w14:textId="77777777" w:rsidR="00984686" w:rsidRPr="00B63C54" w:rsidRDefault="00984686"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1645A09" w14:textId="52C5B3CD"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31. Tham gia tố tụng</w:t>
            </w:r>
          </w:p>
          <w:p w14:paraId="21DEDD8B"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Trợ giúp viên pháp lý, luật sư thực hiện trợ giúp pháp lý tham gia tố tụng với tư cách là người bào chữa hoặc người bảo vệ quyền và lợi ích hợp pháp cho người được trợ giúp pháp lý theo quy định của Luật này và pháp luật về tố tụng.</w:t>
            </w:r>
          </w:p>
          <w:p w14:paraId="7DE5E1E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2. Khi người được trợ giúp pháp lý yêu cầu cử người thực hiện trợ giúp pháp lý tham gia tố tụng, trong thời </w:t>
            </w:r>
            <w:r w:rsidRPr="00244FC2">
              <w:rPr>
                <w:rFonts w:asciiTheme="majorHAnsi" w:hAnsiTheme="majorHAnsi" w:cstheme="majorHAnsi"/>
                <w:sz w:val="26"/>
                <w:szCs w:val="26"/>
              </w:rPr>
              <w:lastRenderedPageBreak/>
              <w:t>hạn 03 ngày làm việc kể từ ngày thụ lý vụ việc, tổ chức thực hiện trợ giúp pháp lý có trách nhiệm cử người thực hiện trợ giúp pháp lý.</w:t>
            </w:r>
          </w:p>
          <w:p w14:paraId="771854E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Trường hợp người được trợ giúp pháp lý là người bị bắt, người bị tạm giữ yêu cầu cử người thực hiện trợ giúp pháp lý, trong thời hạn 12 giờ kể từ thời điểm thụ lý, tổ chức thực hiện trợ giúp pháp lý có trách nhiệm cử người thực hiện trợ giúp pháp lý.</w:t>
            </w:r>
          </w:p>
          <w:p w14:paraId="7B7DF0A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Trong thời hạn 12 giờ kể từ thời điểm nhận được yêu cầu trợ giúp pháp lý của người bị bắt, người bị tạm giữ hoặc trong thời hạn 24 giờ kể từ thời điểm nhận được yêu cầu trợ giúp pháp lý của bị can, bị cáo, người bị hại là người được trợ giúp pháp lý theo quy định của pháp luật về tố tụng, cơ quan, người có thẩm quyền tiến hành tố tụng có trách nhiệm thông báo cho Trung tâm trợ giúp pháp lý nhà nước tại địa phương. Ngay sau khi nhận được thông báo của cơ quan, người có thẩm quyền tiến hành tố tụng, Trung tâm trợ giúp pháp lý nhà nước có trách nhiệm thụ lý theo quy định tại khoản 4 Điều 30 của Luật này và cử người thực hiện trợ giúp pháp lý tham gia tố tụng.</w:t>
            </w:r>
          </w:p>
          <w:p w14:paraId="2EB15CEA" w14:textId="2986A65E"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Việc cử người tham gia tố tụng phải được lập thành văn bản và gửi cho người được trợ giúp pháp lý, cơ quan tiến hành tố tụng có liên quan.</w:t>
            </w:r>
          </w:p>
        </w:tc>
        <w:tc>
          <w:tcPr>
            <w:tcW w:w="5723" w:type="dxa"/>
          </w:tcPr>
          <w:p w14:paraId="33FED3EC" w14:textId="77777777" w:rsidR="00984686" w:rsidRPr="00B63C54" w:rsidRDefault="00984686"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9A1774F" w14:textId="3FD6F196"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31. Tham gia tố tụng</w:t>
            </w:r>
          </w:p>
          <w:p w14:paraId="226B025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1. Trợ giúp viên pháp lý, luật sư thực hiện trợ giúp pháp lý, </w:t>
            </w:r>
            <w:r w:rsidRPr="00244FC2">
              <w:rPr>
                <w:rFonts w:asciiTheme="majorHAnsi" w:hAnsiTheme="majorHAnsi" w:cstheme="majorHAnsi"/>
                <w:b/>
                <w:bCs/>
                <w:i/>
                <w:iCs/>
                <w:sz w:val="26"/>
                <w:szCs w:val="26"/>
              </w:rPr>
              <w:t>cộng tác viên trợ giúp pháp lý</w:t>
            </w:r>
            <w:r w:rsidRPr="00244FC2">
              <w:rPr>
                <w:rFonts w:asciiTheme="majorHAnsi" w:hAnsiTheme="majorHAnsi" w:cstheme="majorHAnsi"/>
                <w:sz w:val="26"/>
                <w:szCs w:val="26"/>
              </w:rPr>
              <w:t xml:space="preserve"> tham gia tố tụng với tư cách là người bào chữa hoặc người bảo vệ quyền và lợi ích hợp pháp cho người được trợ giúp pháp lý theo quy định của Luật này và pháp luật về tố tụng.</w:t>
            </w:r>
          </w:p>
          <w:p w14:paraId="7E44B77C"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2. Khi người được trợ giúp pháp lý yêu cầu cử người thực hiện trợ giúp pháp lý tham gia tố tụng, trong thời hạn 03 ngày làm việc kể từ ngày thụ lý vụ việc, tổ chức thực hiện trợ giúp pháp lý có trách nhiệm cử người thực hiện trợ giúp pháp lý.</w:t>
            </w:r>
          </w:p>
          <w:p w14:paraId="2D401CF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Trường hợp người được trợ giúp pháp lý là người bị bắt, người bị tạm giữ yêu cầu cử người thực hiện trợ giúp pháp lý, trong thời hạn 12 giờ kể từ thời điểm thụ lý, tổ chức thực hiện trợ giúp pháp lý có trách nhiệm cử người thực hiện trợ giúp pháp lý.</w:t>
            </w:r>
          </w:p>
          <w:p w14:paraId="197E974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Trong thời hạn 12 giờ kể từ thời điểm nhận được yêu cầu trợ giúp pháp lý của người bị bắt, người bị tạm giữ hoặc trong thời hạn 24 giờ kể từ thời điểm nhận được yêu cầu trợ giúp pháp lý của bị can, bị cáo, người bị hại là người được trợ giúp pháp lý theo quy định của pháp luật về tố tụng, cơ quan, người có thẩm quyền tiến hành tố tụng có trách nhiệm thông báo cho Trung tâm trợ giúp pháp lý nhà nước tại địa phương. Ngay sau khi nhận được thông báo của cơ quan, người có thẩm quyền tiến hành tố tụng, Trung tâm trợ giúp pháp lý nhà nước có trách nhiệm thụ lý theo quy định tại khoản 4 Điều 30 của Luật này và cử người thực hiện trợ giúp pháp lý tham gia tố tụng.</w:t>
            </w:r>
          </w:p>
          <w:p w14:paraId="65465ABE" w14:textId="43A5C06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Việc cử người tham gia tố tụng phải được lập thành văn bản và gửi cho người được trợ giúp pháp lý, cơ quan tiến hành tố tụng có liên quan.</w:t>
            </w:r>
          </w:p>
        </w:tc>
        <w:tc>
          <w:tcPr>
            <w:tcW w:w="3544" w:type="dxa"/>
            <w:vAlign w:val="center"/>
          </w:tcPr>
          <w:p w14:paraId="6B29E321" w14:textId="77777777" w:rsidR="00984686" w:rsidRPr="00B63C54" w:rsidRDefault="00984686" w:rsidP="00D7408F">
            <w:pPr>
              <w:spacing w:line="360" w:lineRule="exact"/>
              <w:jc w:val="both"/>
              <w:rPr>
                <w:rFonts w:asciiTheme="majorHAnsi" w:hAnsiTheme="majorHAnsi" w:cstheme="majorHAnsi"/>
                <w:bCs/>
                <w:sz w:val="26"/>
                <w:szCs w:val="26"/>
              </w:rPr>
            </w:pPr>
          </w:p>
          <w:p w14:paraId="69F24802" w14:textId="3D85FC42" w:rsidR="001E28B4" w:rsidRPr="00244FC2" w:rsidRDefault="001E28B4" w:rsidP="00D7408F">
            <w:pPr>
              <w:spacing w:line="360" w:lineRule="exact"/>
              <w:jc w:val="both"/>
              <w:rPr>
                <w:rFonts w:asciiTheme="majorHAnsi" w:eastAsia="Times New Roman" w:hAnsiTheme="majorHAnsi" w:cstheme="majorHAnsi"/>
                <w:sz w:val="26"/>
                <w:szCs w:val="26"/>
              </w:rPr>
            </w:pPr>
            <w:r w:rsidRPr="00244FC2">
              <w:rPr>
                <w:rFonts w:asciiTheme="majorHAnsi" w:hAnsiTheme="majorHAnsi" w:cstheme="majorHAnsi"/>
                <w:bCs/>
                <w:sz w:val="26"/>
                <w:szCs w:val="26"/>
              </w:rPr>
              <w:t xml:space="preserve">Bổ sung quy định </w:t>
            </w:r>
            <w:r w:rsidR="00984686" w:rsidRPr="00B63C54">
              <w:rPr>
                <w:rFonts w:asciiTheme="majorHAnsi" w:hAnsiTheme="majorHAnsi" w:cstheme="majorHAnsi"/>
                <w:bCs/>
                <w:sz w:val="26"/>
                <w:szCs w:val="26"/>
              </w:rPr>
              <w:t>cộng tác viên trợ giúp pháp lý</w:t>
            </w:r>
            <w:r w:rsidRPr="00244FC2">
              <w:rPr>
                <w:rFonts w:asciiTheme="majorHAnsi" w:hAnsiTheme="majorHAnsi" w:cstheme="majorHAnsi"/>
                <w:bCs/>
                <w:sz w:val="26"/>
                <w:szCs w:val="26"/>
              </w:rPr>
              <w:t xml:space="preserve"> được tham gia tố tụng do hiện nay </w:t>
            </w:r>
            <w:r w:rsidRPr="00244FC2">
              <w:rPr>
                <w:rFonts w:asciiTheme="majorHAnsi" w:eastAsia="Times New Roman" w:hAnsiTheme="majorHAnsi" w:cstheme="majorHAnsi"/>
                <w:bCs/>
                <w:sz w:val="26"/>
                <w:szCs w:val="26"/>
              </w:rPr>
              <w:t xml:space="preserve">nhu cầu </w:t>
            </w:r>
            <w:r w:rsidR="00786487" w:rsidRPr="00B63C54">
              <w:rPr>
                <w:rFonts w:asciiTheme="majorHAnsi" w:eastAsia="Times New Roman" w:hAnsiTheme="majorHAnsi" w:cstheme="majorHAnsi"/>
                <w:bCs/>
                <w:sz w:val="26"/>
                <w:szCs w:val="26"/>
              </w:rPr>
              <w:t>trợ giúp pháp lý</w:t>
            </w:r>
            <w:r w:rsidR="00786487" w:rsidRPr="00244FC2">
              <w:rPr>
                <w:rFonts w:asciiTheme="majorHAnsi" w:eastAsia="Times New Roman" w:hAnsiTheme="majorHAnsi" w:cstheme="majorHAnsi"/>
                <w:bCs/>
                <w:sz w:val="26"/>
                <w:szCs w:val="26"/>
              </w:rPr>
              <w:t xml:space="preserve"> </w:t>
            </w:r>
            <w:r w:rsidRPr="00244FC2">
              <w:rPr>
                <w:rFonts w:asciiTheme="majorHAnsi" w:eastAsia="Times New Roman" w:hAnsiTheme="majorHAnsi" w:cstheme="majorHAnsi"/>
                <w:bCs/>
                <w:sz w:val="26"/>
                <w:szCs w:val="26"/>
              </w:rPr>
              <w:t xml:space="preserve">của người dân ngày càng tăng, việc cho phép cộng tác viên </w:t>
            </w:r>
            <w:r w:rsidR="00786487" w:rsidRPr="00B63C54">
              <w:rPr>
                <w:rFonts w:asciiTheme="majorHAnsi" w:eastAsia="Times New Roman" w:hAnsiTheme="majorHAnsi" w:cstheme="majorHAnsi"/>
                <w:bCs/>
                <w:sz w:val="26"/>
                <w:szCs w:val="26"/>
              </w:rPr>
              <w:t>trợ giúp pháp lý</w:t>
            </w:r>
            <w:r w:rsidR="00786487" w:rsidRPr="00244FC2">
              <w:rPr>
                <w:rFonts w:asciiTheme="majorHAnsi" w:eastAsia="Times New Roman" w:hAnsiTheme="majorHAnsi" w:cstheme="majorHAnsi"/>
                <w:bCs/>
                <w:sz w:val="26"/>
                <w:szCs w:val="26"/>
              </w:rPr>
              <w:t xml:space="preserve"> </w:t>
            </w:r>
            <w:r w:rsidRPr="00244FC2">
              <w:rPr>
                <w:rFonts w:asciiTheme="majorHAnsi" w:eastAsia="Times New Roman" w:hAnsiTheme="majorHAnsi" w:cstheme="majorHAnsi"/>
                <w:bCs/>
                <w:sz w:val="26"/>
                <w:szCs w:val="26"/>
              </w:rPr>
              <w:t xml:space="preserve">được </w:t>
            </w:r>
            <w:r w:rsidRPr="00244FC2">
              <w:rPr>
                <w:rFonts w:asciiTheme="majorHAnsi" w:eastAsia="Times New Roman" w:hAnsiTheme="majorHAnsi" w:cstheme="majorHAnsi"/>
                <w:bCs/>
                <w:sz w:val="26"/>
                <w:szCs w:val="26"/>
              </w:rPr>
              <w:lastRenderedPageBreak/>
              <w:t>tham gia tố tụng và đại diện ngoài tố tụng sẽ giúp mở rộng</w:t>
            </w:r>
            <w:r w:rsidR="00425C2D" w:rsidRPr="00B63C54">
              <w:rPr>
                <w:rFonts w:asciiTheme="majorHAnsi" w:eastAsia="Times New Roman" w:hAnsiTheme="majorHAnsi" w:cstheme="majorHAnsi"/>
                <w:bCs/>
                <w:sz w:val="26"/>
                <w:szCs w:val="26"/>
              </w:rPr>
              <w:t xml:space="preserve"> </w:t>
            </w:r>
            <w:r w:rsidRPr="00244FC2">
              <w:rPr>
                <w:rFonts w:asciiTheme="majorHAnsi" w:eastAsia="Times New Roman" w:hAnsiTheme="majorHAnsi" w:cstheme="majorHAnsi"/>
                <w:bCs/>
                <w:sz w:val="26"/>
                <w:szCs w:val="26"/>
              </w:rPr>
              <w:t xml:space="preserve"> nguồn nhân lực, thu hút và phát huy được được những người có trình độ và có khả năng tham gia thực hiện </w:t>
            </w:r>
            <w:r w:rsidR="00425C2D" w:rsidRPr="00B63C54">
              <w:rPr>
                <w:rFonts w:asciiTheme="majorHAnsi" w:eastAsia="Times New Roman" w:hAnsiTheme="majorHAnsi" w:cstheme="majorHAnsi"/>
                <w:bCs/>
                <w:sz w:val="26"/>
                <w:szCs w:val="26"/>
              </w:rPr>
              <w:t>trợ giúp pháp lý</w:t>
            </w:r>
            <w:r w:rsidRPr="00244FC2">
              <w:rPr>
                <w:rFonts w:asciiTheme="majorHAnsi" w:eastAsia="Times New Roman" w:hAnsiTheme="majorHAnsi" w:cstheme="majorHAnsi"/>
                <w:bCs/>
                <w:sz w:val="26"/>
                <w:szCs w:val="26"/>
              </w:rPr>
              <w:t xml:space="preserve">, tạo điều kiện cho người dân được tiếp cận dịch vụ pháp lý kịp thời, đặc biệt trong bối cảnh nhiều </w:t>
            </w:r>
            <w:r w:rsidRPr="00244FC2">
              <w:rPr>
                <w:rFonts w:asciiTheme="majorHAnsi" w:eastAsia="Times New Roman" w:hAnsiTheme="majorHAnsi" w:cstheme="majorHAnsi"/>
                <w:sz w:val="26"/>
                <w:szCs w:val="26"/>
              </w:rPr>
              <w:t>địa phương đã sáp nhập, có quy mô địa bàn rộng, dân số tăng đáng kể.</w:t>
            </w:r>
          </w:p>
          <w:p w14:paraId="57140DC7" w14:textId="0EC1668C"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5501F0C5" w14:textId="77777777" w:rsidTr="00907E6E">
        <w:tc>
          <w:tcPr>
            <w:tcW w:w="746" w:type="dxa"/>
          </w:tcPr>
          <w:p w14:paraId="2280419C"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7108675" w14:textId="77777777" w:rsidR="00425C2D" w:rsidRPr="00B63C54" w:rsidRDefault="00425C2D"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357F7AB1" w14:textId="2DF0B9B1"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32. Tư vấn pháp luật</w:t>
            </w:r>
          </w:p>
          <w:p w14:paraId="7692AB1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1. Người thực hiện trợ giúp pháp lý tư vấn pháp luật cho người được trợ giúp pháp lý bằng việc hướng dẫn, đưa ra ý kiến, giúp soạn thảo văn bản liên quan đến tranh chấp, khiếu nại, vướng mắc pháp luật; </w:t>
            </w:r>
            <w:r w:rsidRPr="00244FC2">
              <w:rPr>
                <w:rFonts w:asciiTheme="majorHAnsi" w:hAnsiTheme="majorHAnsi" w:cstheme="majorHAnsi"/>
                <w:sz w:val="26"/>
                <w:szCs w:val="26"/>
              </w:rPr>
              <w:lastRenderedPageBreak/>
              <w:t>hướng dẫn giúp các bên hòa giải, thương lượng, thống nhất hướng giải quyết vụ việc.</w:t>
            </w:r>
          </w:p>
          <w:p w14:paraId="73BAACE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Trong thời hạn 10 ngày kể từ ngày thụ lý vụ việc hoặc nhận đủ các giấy tờ, tài liệu cần bổ sung, người thực hiện trợ giúp pháp lý có trách nhiệm nghiên cứu và trả lời bằng văn bản cho người được trợ giúp pháp lý; đối với vụ việc phức tạp hoặc cần có thời gian để xác minh thì có thể kéo dài nhưng không quá 30 ngày, trừ trường hợp có thỏa thuận khác với người được trợ giúp pháp lý.</w:t>
            </w:r>
          </w:p>
          <w:p w14:paraId="2D61BCC3" w14:textId="5B881D6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Trường hợp yêu cầu trợ giúp pháp lý là vướng mắc pháp luật đơn giản thì người tiếp nhận hướng dẫn, giải đáp, cung cấp thông tin pháp luật ngay cho người được trợ giúp pháp lý.</w:t>
            </w:r>
          </w:p>
        </w:tc>
        <w:tc>
          <w:tcPr>
            <w:tcW w:w="5723" w:type="dxa"/>
          </w:tcPr>
          <w:p w14:paraId="2212690D" w14:textId="582B386E"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9935C6F" w14:textId="680ED4A3" w:rsidR="00425C2D" w:rsidRPr="00B63C54" w:rsidRDefault="00425C2D"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454DCEC3" w14:textId="763C895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121AD8BC" w14:textId="77777777" w:rsidTr="00907E6E">
        <w:tc>
          <w:tcPr>
            <w:tcW w:w="746" w:type="dxa"/>
          </w:tcPr>
          <w:p w14:paraId="25D13EF5"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7925902E" w14:textId="77777777" w:rsidR="00425C2D" w:rsidRPr="00B63C54" w:rsidRDefault="00425C2D"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2D637E9" w14:textId="05751EA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33. Đại diện ngoài tố tụng</w:t>
            </w:r>
          </w:p>
          <w:p w14:paraId="7F2BB5A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Trợ giúp viên pháp lý, luật sư thực hiện trợ giúp pháp lý đại diện ngoài tố tụng cho người được trợ giúp pháp lý trước cơ quan nhà nước có thẩm quyền.</w:t>
            </w:r>
          </w:p>
          <w:p w14:paraId="4AE53AA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Trong thời hạn 03 ngày làm việc kể từ ngày thụ lý vụ việc trợ giúp pháp lý, tổ chức thực hiện trợ giúp pháp lý có trách nhiệm cử người đại diện ngoài tố tụng cho người được trợ giúp pháp lý.</w:t>
            </w:r>
          </w:p>
          <w:p w14:paraId="67690F0C" w14:textId="570841A1"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Việc cử người đại diện ngoài tố tụng phải được lập thành văn bản và gửi cho người được trợ giúp pháp lý.</w:t>
            </w:r>
          </w:p>
        </w:tc>
        <w:tc>
          <w:tcPr>
            <w:tcW w:w="5723" w:type="dxa"/>
          </w:tcPr>
          <w:p w14:paraId="6C365C82" w14:textId="77777777" w:rsidR="00425C2D" w:rsidRPr="00B63C54" w:rsidRDefault="00425C2D"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87D2E58" w14:textId="023CA945"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33. Đại diện ngoài tố tụng</w:t>
            </w:r>
          </w:p>
          <w:p w14:paraId="47F394B5"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1. Trợ giúp viên pháp lý, luật sư thực hiện trợ giúp pháp lý, </w:t>
            </w:r>
            <w:r w:rsidRPr="00244FC2">
              <w:rPr>
                <w:rFonts w:asciiTheme="majorHAnsi" w:hAnsiTheme="majorHAnsi" w:cstheme="majorHAnsi"/>
                <w:b/>
                <w:bCs/>
                <w:i/>
                <w:iCs/>
                <w:sz w:val="26"/>
                <w:szCs w:val="26"/>
              </w:rPr>
              <w:t>cộng tác viên trợ giúp pháp lý</w:t>
            </w:r>
            <w:r w:rsidRPr="00244FC2">
              <w:rPr>
                <w:rFonts w:asciiTheme="majorHAnsi" w:hAnsiTheme="majorHAnsi" w:cstheme="majorHAnsi"/>
                <w:sz w:val="26"/>
                <w:szCs w:val="26"/>
              </w:rPr>
              <w:t xml:space="preserve"> đại diện ngoài tố tụng cho người được trợ giúp pháp lý trước cơ quan nhà nước có thẩm quyền.</w:t>
            </w:r>
          </w:p>
          <w:p w14:paraId="669CBF9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Trong thời hạn 03 ngày làm việc kể từ ngày thụ lý vụ việc trợ giúp pháp lý, tổ chức thực hiện trợ giúp pháp lý có trách nhiệm cử người đại diện ngoài tố tụng cho người được trợ giúp pháp lý.</w:t>
            </w:r>
          </w:p>
          <w:p w14:paraId="44733B97" w14:textId="266FDE6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Việc cử người đại diện ngoài tố tụng phải được lập thành văn bản và gửi cho người được trợ giúp pháp lý.</w:t>
            </w:r>
          </w:p>
        </w:tc>
        <w:tc>
          <w:tcPr>
            <w:tcW w:w="3544" w:type="dxa"/>
            <w:vAlign w:val="center"/>
          </w:tcPr>
          <w:p w14:paraId="48063C82" w14:textId="77777777" w:rsidR="00425C2D" w:rsidRPr="00B63C54" w:rsidRDefault="00425C2D" w:rsidP="00D7408F">
            <w:pPr>
              <w:jc w:val="both"/>
              <w:rPr>
                <w:rFonts w:asciiTheme="majorHAnsi" w:hAnsiTheme="majorHAnsi" w:cstheme="majorHAnsi"/>
                <w:bCs/>
                <w:sz w:val="26"/>
                <w:szCs w:val="26"/>
              </w:rPr>
            </w:pPr>
          </w:p>
          <w:p w14:paraId="1DF75330" w14:textId="68062532" w:rsidR="00C10DE0" w:rsidRPr="00244FC2" w:rsidRDefault="00C10DE0" w:rsidP="00D7408F">
            <w:pPr>
              <w:jc w:val="both"/>
              <w:rPr>
                <w:rFonts w:asciiTheme="majorHAnsi" w:eastAsia="Times New Roman" w:hAnsiTheme="majorHAnsi" w:cstheme="majorHAnsi"/>
                <w:sz w:val="26"/>
                <w:szCs w:val="26"/>
              </w:rPr>
            </w:pPr>
            <w:r w:rsidRPr="00244FC2">
              <w:rPr>
                <w:rFonts w:asciiTheme="majorHAnsi" w:hAnsiTheme="majorHAnsi" w:cstheme="majorHAnsi"/>
                <w:bCs/>
                <w:sz w:val="26"/>
                <w:szCs w:val="26"/>
              </w:rPr>
              <w:t xml:space="preserve">Bổ sung quy định </w:t>
            </w:r>
            <w:r w:rsidR="00425C2D" w:rsidRPr="00B63C54">
              <w:rPr>
                <w:rFonts w:asciiTheme="majorHAnsi" w:hAnsiTheme="majorHAnsi" w:cstheme="majorHAnsi"/>
                <w:sz w:val="26"/>
                <w:szCs w:val="26"/>
              </w:rPr>
              <w:t>cộng tác viên trợ giúp pháp lý</w:t>
            </w:r>
            <w:r w:rsidR="00425C2D" w:rsidRPr="00425C2D">
              <w:rPr>
                <w:rFonts w:asciiTheme="majorHAnsi" w:hAnsiTheme="majorHAnsi" w:cstheme="majorHAnsi"/>
                <w:sz w:val="26"/>
                <w:szCs w:val="26"/>
              </w:rPr>
              <w:t xml:space="preserve"> </w:t>
            </w:r>
            <w:r w:rsidRPr="00244FC2">
              <w:rPr>
                <w:rFonts w:asciiTheme="majorHAnsi" w:hAnsiTheme="majorHAnsi" w:cstheme="majorHAnsi"/>
                <w:bCs/>
                <w:sz w:val="26"/>
                <w:szCs w:val="26"/>
              </w:rPr>
              <w:t xml:space="preserve">được tham gia vụ việc đại diện ngoài tố tụng do hiện nay </w:t>
            </w:r>
            <w:r w:rsidRPr="00244FC2">
              <w:rPr>
                <w:rFonts w:asciiTheme="majorHAnsi" w:eastAsia="Times New Roman" w:hAnsiTheme="majorHAnsi" w:cstheme="majorHAnsi"/>
                <w:bCs/>
                <w:sz w:val="26"/>
                <w:szCs w:val="26"/>
              </w:rPr>
              <w:t xml:space="preserve">nhu cầu </w:t>
            </w:r>
            <w:r w:rsidR="00425C2D" w:rsidRPr="00B63C54">
              <w:rPr>
                <w:rFonts w:asciiTheme="majorHAnsi" w:eastAsia="Times New Roman" w:hAnsiTheme="majorHAnsi" w:cstheme="majorHAnsi"/>
                <w:bCs/>
                <w:sz w:val="26"/>
                <w:szCs w:val="26"/>
              </w:rPr>
              <w:t>trợ giúp pháp lý</w:t>
            </w:r>
            <w:r w:rsidR="00425C2D" w:rsidRPr="00244FC2">
              <w:rPr>
                <w:rFonts w:asciiTheme="majorHAnsi" w:eastAsia="Times New Roman" w:hAnsiTheme="majorHAnsi" w:cstheme="majorHAnsi"/>
                <w:bCs/>
                <w:sz w:val="26"/>
                <w:szCs w:val="26"/>
              </w:rPr>
              <w:t xml:space="preserve"> </w:t>
            </w:r>
            <w:r w:rsidRPr="00244FC2">
              <w:rPr>
                <w:rFonts w:asciiTheme="majorHAnsi" w:eastAsia="Times New Roman" w:hAnsiTheme="majorHAnsi" w:cstheme="majorHAnsi"/>
                <w:bCs/>
                <w:sz w:val="26"/>
                <w:szCs w:val="26"/>
              </w:rPr>
              <w:t xml:space="preserve">của người dân ngày càng tăng, việc cho phép cộng tác viên </w:t>
            </w:r>
            <w:r w:rsidR="00425C2D" w:rsidRPr="00B63C54">
              <w:rPr>
                <w:rFonts w:asciiTheme="majorHAnsi" w:eastAsia="Times New Roman" w:hAnsiTheme="majorHAnsi" w:cstheme="majorHAnsi"/>
                <w:bCs/>
                <w:sz w:val="26"/>
                <w:szCs w:val="26"/>
              </w:rPr>
              <w:t>trợ giúp pháp lý</w:t>
            </w:r>
            <w:r w:rsidR="00425C2D" w:rsidRPr="00244FC2">
              <w:rPr>
                <w:rFonts w:asciiTheme="majorHAnsi" w:eastAsia="Times New Roman" w:hAnsiTheme="majorHAnsi" w:cstheme="majorHAnsi"/>
                <w:bCs/>
                <w:sz w:val="26"/>
                <w:szCs w:val="26"/>
              </w:rPr>
              <w:t xml:space="preserve"> </w:t>
            </w:r>
            <w:r w:rsidRPr="00244FC2">
              <w:rPr>
                <w:rFonts w:asciiTheme="majorHAnsi" w:eastAsia="Times New Roman" w:hAnsiTheme="majorHAnsi" w:cstheme="majorHAnsi"/>
                <w:bCs/>
                <w:sz w:val="26"/>
                <w:szCs w:val="26"/>
              </w:rPr>
              <w:t xml:space="preserve">được đại diện ngoài tố tụng sẽ giúp </w:t>
            </w:r>
            <w:r w:rsidR="00425C2D" w:rsidRPr="00B63C54">
              <w:rPr>
                <w:rFonts w:asciiTheme="majorHAnsi" w:eastAsia="Times New Roman" w:hAnsiTheme="majorHAnsi" w:cstheme="majorHAnsi"/>
                <w:bCs/>
                <w:sz w:val="26"/>
                <w:szCs w:val="26"/>
              </w:rPr>
              <w:t xml:space="preserve">tận dụng </w:t>
            </w:r>
            <w:r w:rsidRPr="00244FC2">
              <w:rPr>
                <w:rFonts w:asciiTheme="majorHAnsi" w:eastAsia="Times New Roman" w:hAnsiTheme="majorHAnsi" w:cstheme="majorHAnsi"/>
                <w:bCs/>
                <w:sz w:val="26"/>
                <w:szCs w:val="26"/>
              </w:rPr>
              <w:t xml:space="preserve">nguồn nhân lực, thu hút và phát huy được được những người có trình độ và có khả năng tham gia thực hiện </w:t>
            </w:r>
            <w:r w:rsidR="00135790" w:rsidRPr="00B63C54">
              <w:rPr>
                <w:rFonts w:asciiTheme="majorHAnsi" w:eastAsia="Times New Roman" w:hAnsiTheme="majorHAnsi" w:cstheme="majorHAnsi"/>
                <w:bCs/>
                <w:sz w:val="26"/>
                <w:szCs w:val="26"/>
              </w:rPr>
              <w:t>trợ giúp pháp lý</w:t>
            </w:r>
            <w:r w:rsidRPr="00244FC2">
              <w:rPr>
                <w:rFonts w:asciiTheme="majorHAnsi" w:eastAsia="Times New Roman" w:hAnsiTheme="majorHAnsi" w:cstheme="majorHAnsi"/>
                <w:bCs/>
                <w:sz w:val="26"/>
                <w:szCs w:val="26"/>
              </w:rPr>
              <w:t xml:space="preserve">, tạo điều kiện cho người dân được tiếp cận dịch vụ pháp lý kịp thời, đặc biệt trong bối cảnh nhiều </w:t>
            </w:r>
            <w:r w:rsidRPr="00244FC2">
              <w:rPr>
                <w:rFonts w:asciiTheme="majorHAnsi" w:eastAsia="Times New Roman" w:hAnsiTheme="majorHAnsi" w:cstheme="majorHAnsi"/>
                <w:sz w:val="26"/>
                <w:szCs w:val="26"/>
              </w:rPr>
              <w:t xml:space="preserve">địa phương đã sáp nhập, </w:t>
            </w:r>
            <w:r w:rsidRPr="00244FC2">
              <w:rPr>
                <w:rFonts w:asciiTheme="majorHAnsi" w:eastAsia="Times New Roman" w:hAnsiTheme="majorHAnsi" w:cstheme="majorHAnsi"/>
                <w:sz w:val="26"/>
                <w:szCs w:val="26"/>
              </w:rPr>
              <w:lastRenderedPageBreak/>
              <w:t>có quy mô địa bàn rộng, dân số tăng đáng kể.</w:t>
            </w:r>
          </w:p>
          <w:p w14:paraId="13C1EFD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0D1F748C" w14:textId="77777777" w:rsidTr="00907E6E">
        <w:tc>
          <w:tcPr>
            <w:tcW w:w="746" w:type="dxa"/>
          </w:tcPr>
          <w:p w14:paraId="30455673"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4D2D6792" w14:textId="77777777" w:rsidR="00163CA0" w:rsidRPr="00B63C54" w:rsidRDefault="00163CA0"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4"/>
                <w:sz w:val="26"/>
                <w:szCs w:val="26"/>
              </w:rPr>
            </w:pPr>
          </w:p>
          <w:p w14:paraId="684950A8" w14:textId="07F13FE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4"/>
                <w:sz w:val="26"/>
                <w:szCs w:val="26"/>
              </w:rPr>
            </w:pPr>
            <w:r w:rsidRPr="00244FC2">
              <w:rPr>
                <w:rFonts w:asciiTheme="majorHAnsi" w:hAnsiTheme="majorHAnsi" w:cstheme="majorHAnsi"/>
                <w:b/>
                <w:bCs/>
                <w:spacing w:val="-4"/>
                <w:sz w:val="26"/>
                <w:szCs w:val="26"/>
              </w:rPr>
              <w:t>Điều 34. Phối hợp xác minh vụ việc trợ giúp pháp lý</w:t>
            </w:r>
          </w:p>
          <w:p w14:paraId="5FA81DD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Trường hợp cần xác minh các tình tiết, sự kiện có liên quan đến vụ việc trợ giúp pháp lý ở địa phương khác thì tổ chức thực hiện trợ giúp pháp lý đã thụ lý vụ việc yêu cầu tổ chức thực hiện trợ giúp pháp lý nơi cần xác minh phối hợp thực hiện. Yêu cầu xác minh phải bằng văn bản, nêu rõ nội dung cần xác minh và thời hạn trả lời.</w:t>
            </w:r>
          </w:p>
          <w:p w14:paraId="4F8D8EA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Tổ chức thực hiện trợ giúp pháp lý được yêu cầu xác minh có trách nhiệm thực hiện xác minh trong thời hạn 10 ngày kể từ ngày nhận được yêu cầu và gửi kết quả bằng văn bản kèm theo giấy tờ, tài liệu có liên quan cho tổ chức thực hiện trợ giúp pháp lý yêu cầu; trường hợp không thể xác minh được nội dung theo yêu cầu thì phải có văn bản trả lời và nêu rõ lý do.</w:t>
            </w:r>
          </w:p>
          <w:p w14:paraId="6F124A53" w14:textId="04A69CCD"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Văn bản yêu cầu xác minh, văn bản thông báo kết quả thực hiện và giấy tờ, tài liệu có liên quan phải được lưu trong hồ sơ vụ việc trợ giúp pháp lý.</w:t>
            </w:r>
          </w:p>
        </w:tc>
        <w:tc>
          <w:tcPr>
            <w:tcW w:w="5723" w:type="dxa"/>
          </w:tcPr>
          <w:p w14:paraId="696C7393" w14:textId="4ECDE9D2"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pacing w:val="-4"/>
                <w:sz w:val="26"/>
                <w:szCs w:val="26"/>
              </w:rPr>
            </w:pPr>
          </w:p>
          <w:p w14:paraId="2BBA361C" w14:textId="7DE521E0" w:rsidR="00163CA0" w:rsidRPr="00B63C54" w:rsidRDefault="00163CA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pacing w:val="-4"/>
                <w:sz w:val="26"/>
                <w:szCs w:val="26"/>
                <w:lang w:val="en-US"/>
              </w:rPr>
              <w:t>Giữ</w:t>
            </w:r>
            <w:proofErr w:type="spellEnd"/>
            <w:r>
              <w:rPr>
                <w:rFonts w:asciiTheme="majorHAnsi" w:hAnsiTheme="majorHAnsi" w:cstheme="majorHAnsi"/>
                <w:b/>
                <w:bCs/>
                <w:spacing w:val="-4"/>
                <w:sz w:val="26"/>
                <w:szCs w:val="26"/>
                <w:lang w:val="en-US"/>
              </w:rPr>
              <w:t xml:space="preserve"> </w:t>
            </w:r>
            <w:proofErr w:type="spellStart"/>
            <w:r>
              <w:rPr>
                <w:rFonts w:asciiTheme="majorHAnsi" w:hAnsiTheme="majorHAnsi" w:cstheme="majorHAnsi"/>
                <w:b/>
                <w:bCs/>
                <w:spacing w:val="-4"/>
                <w:sz w:val="26"/>
                <w:szCs w:val="26"/>
                <w:lang w:val="en-US"/>
              </w:rPr>
              <w:t>nguyên</w:t>
            </w:r>
            <w:proofErr w:type="spellEnd"/>
          </w:p>
        </w:tc>
        <w:tc>
          <w:tcPr>
            <w:tcW w:w="3544" w:type="dxa"/>
            <w:vAlign w:val="center"/>
          </w:tcPr>
          <w:p w14:paraId="21BA8F7D" w14:textId="6F2EBCBE"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7F4335E1" w14:textId="77777777" w:rsidTr="00907E6E">
        <w:tc>
          <w:tcPr>
            <w:tcW w:w="746" w:type="dxa"/>
          </w:tcPr>
          <w:p w14:paraId="7CFD906A"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4D84D16D" w14:textId="77777777" w:rsidR="00163CA0" w:rsidRPr="00B63C54" w:rsidRDefault="00163CA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4C7C56C" w14:textId="3ABF073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35. Chuyển yêu cầu trợ giúp pháp lý</w:t>
            </w:r>
          </w:p>
          <w:p w14:paraId="7EED726F"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Trường hợp yêu cầu trợ giúp pháp lý không đáp ứng điều kiện quy định tại điểm a và điểm b khoản 1 Điều 26 của Luật này, Trung tâm trợ giúp pháp lý nhà nước chuyển yêu cầu trợ giúp pháp lý đến Trung tâm trợ giúp pháp lý nhà nước có thẩm quyền và thông báo cho người có yêu cầu biết.</w:t>
            </w:r>
          </w:p>
          <w:p w14:paraId="269A33C3" w14:textId="764C00FC"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lastRenderedPageBreak/>
              <w:t>2. Trường hợp không đủ nguồn lực thực hiện trợ giúp pháp lý, tổ chức tham gia trợ giúp pháp lý chuyển yêu cầu trợ giúp pháp lý đến Trung tâm trợ giúp pháp lý nhà nước tại địa phương và thông báo cho người có yêu cầu biết.</w:t>
            </w:r>
          </w:p>
        </w:tc>
        <w:tc>
          <w:tcPr>
            <w:tcW w:w="5723" w:type="dxa"/>
          </w:tcPr>
          <w:p w14:paraId="227BAA43" w14:textId="77777777" w:rsidR="00163CA0" w:rsidRPr="00B63C54" w:rsidRDefault="00163CA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AB83E60" w14:textId="0B2B983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 xml:space="preserve">Điều 35. Chuyển yêu cầu, </w:t>
            </w:r>
            <w:r w:rsidRPr="00244FC2">
              <w:rPr>
                <w:rFonts w:asciiTheme="majorHAnsi" w:hAnsiTheme="majorHAnsi" w:cstheme="majorHAnsi"/>
                <w:b/>
                <w:bCs/>
                <w:i/>
                <w:iCs/>
                <w:sz w:val="26"/>
                <w:szCs w:val="26"/>
              </w:rPr>
              <w:t>vụ việc</w:t>
            </w:r>
            <w:r w:rsidRPr="00244FC2">
              <w:rPr>
                <w:rFonts w:asciiTheme="majorHAnsi" w:hAnsiTheme="majorHAnsi" w:cstheme="majorHAnsi"/>
                <w:b/>
                <w:bCs/>
                <w:sz w:val="26"/>
                <w:szCs w:val="26"/>
              </w:rPr>
              <w:t xml:space="preserve"> trợ giúp pháp lý</w:t>
            </w:r>
          </w:p>
          <w:p w14:paraId="293DB59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Trường hợp yêu cầu trợ giúp pháp lý không đáp ứng điều kiện quy định tại điểm a và điểm b khoản 1 Điều 26 của Luật này, Trung tâm trợ giúp pháp lý nhà nước chuyển yêu cầu trợ giúp pháp lý đến Trung tâm trợ giúp pháp lý nhà nước có thẩm quyền và thông báo cho người có yêu cầu biết.</w:t>
            </w:r>
          </w:p>
          <w:p w14:paraId="3F6CAEC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2. Trường hợp không đủ nguồn lực thực hiện trợ giúp pháp lý, tổ chức tham gia trợ giúp pháp lý chuyển yêu cầu trợ giúp pháp lý đến Trung tâm trợ giúp pháp lý nhà nước tại địa phương và thông báo cho người có yêu cầu biết.</w:t>
            </w:r>
          </w:p>
          <w:p w14:paraId="04C0800F" w14:textId="624A62B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244FC2">
              <w:rPr>
                <w:rFonts w:asciiTheme="majorHAnsi" w:hAnsiTheme="majorHAnsi" w:cstheme="majorHAnsi"/>
                <w:b/>
                <w:bCs/>
                <w:i/>
                <w:iCs/>
                <w:sz w:val="26"/>
                <w:szCs w:val="26"/>
              </w:rPr>
              <w:t xml:space="preserve">3. Trong quá trình thực hiện trợ giúp pháp lý, nếu vụ việc được chuyển cho cơ quan tiến hành tố tụng ở địa phương khác giải quyết thì tổ chức trợ giúp pháp lý có thể chuyển cho </w:t>
            </w:r>
            <w:r w:rsidR="0067798E" w:rsidRPr="00244FC2">
              <w:rPr>
                <w:rFonts w:asciiTheme="majorHAnsi" w:hAnsiTheme="majorHAnsi" w:cstheme="majorHAnsi"/>
                <w:b/>
                <w:bCs/>
                <w:i/>
                <w:iCs/>
                <w:sz w:val="26"/>
                <w:szCs w:val="26"/>
              </w:rPr>
              <w:t>Trung tâm</w:t>
            </w:r>
            <w:r w:rsidRPr="00244FC2">
              <w:rPr>
                <w:rFonts w:asciiTheme="majorHAnsi" w:hAnsiTheme="majorHAnsi" w:cstheme="majorHAnsi"/>
                <w:b/>
                <w:bCs/>
                <w:i/>
                <w:iCs/>
                <w:sz w:val="26"/>
                <w:szCs w:val="26"/>
              </w:rPr>
              <w:t xml:space="preserve"> trợ giúp pháp lý tại địa phương nơi có cơ quan tiến hành tố tụng giải quyết vụ việc nếu người được trợ giúp pháp lý đồng ý.</w:t>
            </w:r>
          </w:p>
        </w:tc>
        <w:tc>
          <w:tcPr>
            <w:tcW w:w="3544" w:type="dxa"/>
            <w:vAlign w:val="center"/>
          </w:tcPr>
          <w:p w14:paraId="2051194C" w14:textId="77777777" w:rsidR="00163CA0" w:rsidRPr="00B63C54" w:rsidRDefault="00163CA0"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p w14:paraId="67FD661C" w14:textId="4768D96B" w:rsidR="003B32CF" w:rsidRPr="002D2E8E" w:rsidRDefault="00457FA2"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244FC2">
              <w:rPr>
                <w:rFonts w:asciiTheme="majorHAnsi" w:hAnsiTheme="majorHAnsi" w:cstheme="majorHAnsi"/>
                <w:bCs/>
                <w:sz w:val="26"/>
                <w:szCs w:val="26"/>
              </w:rPr>
              <w:t xml:space="preserve">Bổ sung trường hợp chuyển vụ việc cho địa phương khác khi </w:t>
            </w:r>
            <w:r w:rsidR="00163CA0">
              <w:rPr>
                <w:rFonts w:asciiTheme="majorHAnsi" w:hAnsiTheme="majorHAnsi" w:cstheme="majorHAnsi"/>
                <w:bCs/>
                <w:sz w:val="26"/>
                <w:szCs w:val="26"/>
              </w:rPr>
              <w:t xml:space="preserve">đang trong </w:t>
            </w:r>
            <w:r w:rsidRPr="00244FC2">
              <w:rPr>
                <w:rFonts w:asciiTheme="majorHAnsi" w:hAnsiTheme="majorHAnsi" w:cstheme="majorHAnsi"/>
                <w:bCs/>
                <w:sz w:val="26"/>
                <w:szCs w:val="26"/>
              </w:rPr>
              <w:t xml:space="preserve">quá trình thực hiện </w:t>
            </w:r>
            <w:r w:rsidR="00163CA0" w:rsidRPr="00B63C54">
              <w:rPr>
                <w:rFonts w:asciiTheme="majorHAnsi" w:hAnsiTheme="majorHAnsi" w:cstheme="majorHAnsi"/>
                <w:bCs/>
                <w:sz w:val="26"/>
                <w:szCs w:val="26"/>
              </w:rPr>
              <w:t>trợ giúp pháp lý mà</w:t>
            </w:r>
            <w:r w:rsidRPr="00244FC2">
              <w:rPr>
                <w:rFonts w:asciiTheme="majorHAnsi" w:hAnsiTheme="majorHAnsi" w:cstheme="majorHAnsi"/>
                <w:bCs/>
                <w:sz w:val="26"/>
                <w:szCs w:val="26"/>
              </w:rPr>
              <w:t xml:space="preserve"> vụ việc được chuyển cho cơ quan tiến hành tố tụng ở địa phương khác giải quyết thì tổ chức </w:t>
            </w:r>
            <w:r w:rsidRPr="00D7520C">
              <w:rPr>
                <w:rFonts w:asciiTheme="majorHAnsi" w:hAnsiTheme="majorHAnsi" w:cstheme="majorHAnsi"/>
                <w:bCs/>
                <w:sz w:val="26"/>
                <w:szCs w:val="26"/>
              </w:rPr>
              <w:t xml:space="preserve">thực hiện </w:t>
            </w:r>
            <w:r w:rsidR="00163CA0" w:rsidRPr="00B63C54">
              <w:rPr>
                <w:rFonts w:asciiTheme="majorHAnsi" w:hAnsiTheme="majorHAnsi" w:cstheme="majorHAnsi"/>
                <w:bCs/>
                <w:sz w:val="26"/>
                <w:szCs w:val="26"/>
              </w:rPr>
              <w:t>trợ giúp pháp lý</w:t>
            </w:r>
            <w:r w:rsidRPr="00244FC2">
              <w:rPr>
                <w:rFonts w:asciiTheme="majorHAnsi" w:hAnsiTheme="majorHAnsi" w:cstheme="majorHAnsi"/>
                <w:bCs/>
                <w:sz w:val="26"/>
                <w:szCs w:val="26"/>
              </w:rPr>
              <w:t xml:space="preserve"> có thể chuyển </w:t>
            </w:r>
            <w:r w:rsidRPr="00244FC2">
              <w:rPr>
                <w:rFonts w:asciiTheme="majorHAnsi" w:hAnsiTheme="majorHAnsi" w:cstheme="majorHAnsi"/>
                <w:bCs/>
                <w:sz w:val="26"/>
                <w:szCs w:val="26"/>
              </w:rPr>
              <w:lastRenderedPageBreak/>
              <w:t xml:space="preserve">cho </w:t>
            </w:r>
            <w:r w:rsidR="00971F33" w:rsidRPr="00B63C54">
              <w:rPr>
                <w:rFonts w:asciiTheme="majorHAnsi" w:hAnsiTheme="majorHAnsi" w:cstheme="majorHAnsi"/>
                <w:bCs/>
                <w:sz w:val="26"/>
                <w:szCs w:val="26"/>
              </w:rPr>
              <w:t>Trung tâm trợ giúp pháp lý</w:t>
            </w:r>
            <w:r w:rsidR="00984ADD" w:rsidRPr="00B63C54">
              <w:rPr>
                <w:rFonts w:asciiTheme="majorHAnsi" w:hAnsiTheme="majorHAnsi" w:cstheme="majorHAnsi"/>
                <w:bCs/>
                <w:sz w:val="26"/>
                <w:szCs w:val="26"/>
              </w:rPr>
              <w:t xml:space="preserve"> </w:t>
            </w:r>
            <w:r w:rsidRPr="00244FC2">
              <w:rPr>
                <w:rFonts w:asciiTheme="majorHAnsi" w:hAnsiTheme="majorHAnsi" w:cstheme="majorHAnsi"/>
                <w:bCs/>
                <w:sz w:val="26"/>
                <w:szCs w:val="26"/>
              </w:rPr>
              <w:t xml:space="preserve">tại địa phương nơi có cơ quan tiến hành tố tụng giải quyết vụ việc nếu người được </w:t>
            </w:r>
            <w:r w:rsidR="00984ADD" w:rsidRPr="00B63C54">
              <w:rPr>
                <w:rFonts w:asciiTheme="majorHAnsi" w:hAnsiTheme="majorHAnsi" w:cstheme="majorHAnsi"/>
                <w:bCs/>
                <w:sz w:val="26"/>
                <w:szCs w:val="26"/>
              </w:rPr>
              <w:t>trợ giúp pháp lý</w:t>
            </w:r>
            <w:r w:rsidR="00984ADD" w:rsidRPr="00244FC2">
              <w:rPr>
                <w:rFonts w:asciiTheme="majorHAnsi" w:hAnsiTheme="majorHAnsi" w:cstheme="majorHAnsi"/>
                <w:bCs/>
                <w:sz w:val="26"/>
                <w:szCs w:val="26"/>
              </w:rPr>
              <w:t xml:space="preserve"> </w:t>
            </w:r>
            <w:r w:rsidRPr="00244FC2">
              <w:rPr>
                <w:rFonts w:asciiTheme="majorHAnsi" w:hAnsiTheme="majorHAnsi" w:cstheme="majorHAnsi"/>
                <w:bCs/>
                <w:sz w:val="26"/>
                <w:szCs w:val="26"/>
              </w:rPr>
              <w:t>đồng ý.</w:t>
            </w:r>
            <w:r w:rsidR="00904821" w:rsidRPr="00B63C54">
              <w:rPr>
                <w:rFonts w:asciiTheme="majorHAnsi" w:hAnsiTheme="majorHAnsi" w:cstheme="majorHAnsi"/>
                <w:bCs/>
                <w:sz w:val="26"/>
                <w:szCs w:val="26"/>
              </w:rPr>
              <w:t xml:space="preserve"> Quy định này phù hợp với thực tiễn</w:t>
            </w:r>
            <w:r w:rsidR="00DC4085" w:rsidRPr="00B63C54">
              <w:rPr>
                <w:rFonts w:asciiTheme="majorHAnsi" w:hAnsiTheme="majorHAnsi" w:cstheme="majorHAnsi"/>
                <w:bCs/>
                <w:sz w:val="26"/>
                <w:szCs w:val="26"/>
              </w:rPr>
              <w:t>.</w:t>
            </w:r>
          </w:p>
        </w:tc>
      </w:tr>
      <w:tr w:rsidR="003B32CF" w:rsidRPr="00244FC2" w14:paraId="5E45EAAE" w14:textId="77777777" w:rsidTr="00907E6E">
        <w:tc>
          <w:tcPr>
            <w:tcW w:w="746" w:type="dxa"/>
          </w:tcPr>
          <w:p w14:paraId="0221B0F9"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18D7A6B1" w14:textId="77777777" w:rsidR="001C1844" w:rsidRPr="00B63C54" w:rsidRDefault="001C184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16B9FE3" w14:textId="2B5FE4C2"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36. Kiến nghị trong hoạt động trợ giúp pháp lý</w:t>
            </w:r>
          </w:p>
          <w:p w14:paraId="78E1B62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Trong quá trình thực hiện trợ giúp pháp lý, tổ chức thực hiện trợ giúp pháp lý kiến nghị bằng văn bản với cơ quan nhà nước có thẩm quyền về các vấn đề liên quan đến việc giải quyết vụ việc trợ giúp pháp lý.</w:t>
            </w:r>
          </w:p>
          <w:p w14:paraId="06151B0F"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Trong thời hạn 30 ngày kể từ ngày nhận được kiến nghị, cơ quan nhận được kiến nghị trong phạm vi nhiệm vụ, quyền hạn của mình có trách nhiệm trả lời bằng văn bản; trường hợp có lý do chính đáng thì thời hạn trả lời có thể kéo dài nhưng không quá 45 ngày, trừ trường hợp pháp luật có quy định khác.</w:t>
            </w:r>
          </w:p>
          <w:p w14:paraId="618EEC37" w14:textId="72BBC6B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Trường hợp quá thời hạn quy định tại khoản 2 Điều này mà cơ quan nhận được kiến nghị không trả lời thì tổ chức thực hiện trợ giúp pháp lý có quyền kiến nghị cơ quan cấp trên trực tiếp của cơ quan đó xem xét, giải quyết.</w:t>
            </w:r>
          </w:p>
        </w:tc>
        <w:tc>
          <w:tcPr>
            <w:tcW w:w="5723" w:type="dxa"/>
          </w:tcPr>
          <w:p w14:paraId="61E06D32" w14:textId="77777777" w:rsidR="001C1844" w:rsidRPr="00B63C54" w:rsidRDefault="001C184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308D6D2" w14:textId="1C69AF65" w:rsidR="003B32CF" w:rsidRPr="00B63C54" w:rsidRDefault="001C184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452602CA" w14:textId="3A97737B"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3A917324" w14:textId="77777777" w:rsidTr="00907E6E">
        <w:tc>
          <w:tcPr>
            <w:tcW w:w="746" w:type="dxa"/>
          </w:tcPr>
          <w:p w14:paraId="46A910E0"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D3F436E" w14:textId="4E04A75C" w:rsidR="003B32CF" w:rsidRPr="00244FC2" w:rsidRDefault="003B32CF" w:rsidP="00B63C54">
            <w:pPr>
              <w:pStyle w:val="NormalWeb"/>
              <w:shd w:val="clear" w:color="auto" w:fill="FFFFFF"/>
              <w:spacing w:before="24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37. Không tiếp tục thực hiện vụ việc trợ giúp pháp lý</w:t>
            </w:r>
          </w:p>
          <w:p w14:paraId="4F0A924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Vụ việc trợ giúp pháp lý không được tiếp tục thực hiện khi thuộc một trong các trường hợp sau đây:</w:t>
            </w:r>
          </w:p>
          <w:p w14:paraId="639A73E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Trường hợp phải từ chối theo quy định tại khoản 3 Điều 30 của Luật này;</w:t>
            </w:r>
          </w:p>
          <w:p w14:paraId="375E258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Người được trợ giúp pháp lý thực hiện một trong các hành vi bị nghiêm cấm quy định tại khoản 2 Điều 6 của Luật này;</w:t>
            </w:r>
          </w:p>
          <w:p w14:paraId="31D2DBD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Người được trợ giúp pháp lý rút yêu cầu trợ giúp pháp lý.</w:t>
            </w:r>
          </w:p>
          <w:p w14:paraId="01480C7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Trường hợp không tiếp tục thực hiện trợ giúp pháp lý, tổ chức thực hiện trợ giúp pháp lý hoặc người thực hiện trợ giúp pháp lý phải thông báo bằng văn bản và nêu rõ lý do cho người được trợ giúp pháp lý.</w:t>
            </w:r>
          </w:p>
          <w:p w14:paraId="5EF93225" w14:textId="4411F5E9"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Trường hợp vụ việc trợ giúp pháp lý đang được thực hiện mà người được trợ giúp pháp lý không còn đáp ứng quy định tại Điều 7 của Luật này thì vụ việc được tiếp tục thực hiện cho đến khi kết thúc.</w:t>
            </w:r>
          </w:p>
        </w:tc>
        <w:tc>
          <w:tcPr>
            <w:tcW w:w="5723" w:type="dxa"/>
          </w:tcPr>
          <w:p w14:paraId="19D81833" w14:textId="1D7A8126"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905AE4E" w14:textId="227B7F9C" w:rsidR="001C1844" w:rsidRPr="00B63C54" w:rsidRDefault="001C184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09FC994A" w14:textId="5E0F53D9"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624FF82C" w14:textId="77777777" w:rsidTr="00907E6E">
        <w:tc>
          <w:tcPr>
            <w:tcW w:w="746" w:type="dxa"/>
          </w:tcPr>
          <w:p w14:paraId="3ABF9FEA"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2382BA4" w14:textId="77777777" w:rsidR="00357C94" w:rsidRPr="00B63C54" w:rsidRDefault="00357C94"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0F689E9" w14:textId="2E86BE1D"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38. Hồ sơ vụ việc trợ giúp pháp lý</w:t>
            </w:r>
          </w:p>
          <w:p w14:paraId="5D15712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Khi thực hiện trợ giúp pháp lý, tổ chức thực hiện trợ giúp pháp lý, người thực hiện trợ giúp pháp lý có trách nhiệm lập hồ sơ vụ việc trợ giúp pháp lý.</w:t>
            </w:r>
          </w:p>
          <w:p w14:paraId="1AA2036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Hồ sơ vụ việc trợ giúp pháp lý gồm có:</w:t>
            </w:r>
          </w:p>
          <w:p w14:paraId="54697D2E"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Các giấy tờ, tài liệu theo quy định tại khoản 1 Điều 29 của Luật này;</w:t>
            </w:r>
          </w:p>
          <w:p w14:paraId="6DF423B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Các văn bản, giấy tờ liên quan và kết quả thực hiện trợ giúp pháp lý;</w:t>
            </w:r>
          </w:p>
          <w:p w14:paraId="64669BDD" w14:textId="4A0B847D"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c) Các giấy tờ, tài liệu khác (nếu có).</w:t>
            </w:r>
          </w:p>
        </w:tc>
        <w:tc>
          <w:tcPr>
            <w:tcW w:w="5723" w:type="dxa"/>
          </w:tcPr>
          <w:p w14:paraId="47E76AA5" w14:textId="7FB93EE8"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31E6295" w14:textId="77777777" w:rsidR="00FE677D" w:rsidRPr="00B63C54" w:rsidRDefault="00FE677D" w:rsidP="00B63C54">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B63C54">
              <w:rPr>
                <w:rFonts w:asciiTheme="majorHAnsi" w:hAnsiTheme="majorHAnsi" w:cstheme="majorHAnsi"/>
                <w:b/>
                <w:bCs/>
                <w:sz w:val="26"/>
                <w:szCs w:val="26"/>
              </w:rPr>
              <w:t>Điều 38. Hồ sơ vụ việc trợ giúp pháp lý</w:t>
            </w:r>
          </w:p>
          <w:p w14:paraId="5FB8C472" w14:textId="77777777" w:rsidR="00FE677D" w:rsidRPr="00B63C54" w:rsidRDefault="00FE677D" w:rsidP="00B63C54">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B63C54">
              <w:rPr>
                <w:rFonts w:asciiTheme="majorHAnsi" w:hAnsiTheme="majorHAnsi" w:cstheme="majorHAnsi"/>
                <w:sz w:val="26"/>
                <w:szCs w:val="26"/>
              </w:rPr>
              <w:t>1. Khi thực hiện trợ giúp pháp lý, tổ chức thực hiện trợ giúp pháp lý, người thực hiện trợ giúp pháp lý có trách nhiệm lập hồ sơ vụ việc trợ giúp pháp lý.</w:t>
            </w:r>
          </w:p>
          <w:p w14:paraId="170FFA9F" w14:textId="77777777" w:rsidR="00E7105E" w:rsidRPr="00B63C54" w:rsidRDefault="00E7105E" w:rsidP="00B63C54">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B63C54">
              <w:rPr>
                <w:rFonts w:asciiTheme="majorHAnsi" w:hAnsiTheme="majorHAnsi" w:cstheme="majorHAnsi"/>
                <w:strike/>
                <w:sz w:val="26"/>
                <w:szCs w:val="26"/>
              </w:rPr>
              <w:t>2. Hồ sơ vụ việc trợ giúp pháp lý gồm có:</w:t>
            </w:r>
          </w:p>
          <w:p w14:paraId="5B0E5677" w14:textId="77777777" w:rsidR="00E7105E" w:rsidRPr="00B63C54" w:rsidRDefault="00E7105E" w:rsidP="00B63C54">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B63C54">
              <w:rPr>
                <w:rFonts w:asciiTheme="majorHAnsi" w:hAnsiTheme="majorHAnsi" w:cstheme="majorHAnsi"/>
                <w:strike/>
                <w:sz w:val="26"/>
                <w:szCs w:val="26"/>
              </w:rPr>
              <w:t>a) Các giấy tờ, tài liệu theo quy định tại khoản 1 Điều 29 của Luật này;</w:t>
            </w:r>
          </w:p>
          <w:p w14:paraId="5017EF9E" w14:textId="77777777" w:rsidR="00E7105E" w:rsidRPr="00B63C54" w:rsidRDefault="00E7105E" w:rsidP="00B63C54">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B63C54">
              <w:rPr>
                <w:rFonts w:asciiTheme="majorHAnsi" w:hAnsiTheme="majorHAnsi" w:cstheme="majorHAnsi"/>
                <w:strike/>
                <w:sz w:val="26"/>
                <w:szCs w:val="26"/>
              </w:rPr>
              <w:t>b) Các văn bản, giấy tờ liên quan và kết quả thực hiện trợ giúp pháp lý;</w:t>
            </w:r>
          </w:p>
          <w:p w14:paraId="52A7B9AF" w14:textId="415058D0" w:rsidR="00E7105E" w:rsidRPr="00B63C54" w:rsidRDefault="00E7105E" w:rsidP="00E7105E">
            <w:pPr>
              <w:pStyle w:val="NormalWeb"/>
              <w:shd w:val="clear" w:color="auto" w:fill="FFFFFF"/>
              <w:spacing w:before="0" w:beforeAutospacing="0" w:after="0" w:afterAutospacing="0" w:line="280" w:lineRule="exact"/>
              <w:jc w:val="both"/>
              <w:rPr>
                <w:rFonts w:asciiTheme="majorHAnsi" w:hAnsiTheme="majorHAnsi" w:cstheme="majorHAnsi"/>
                <w:strike/>
                <w:sz w:val="26"/>
                <w:szCs w:val="26"/>
              </w:rPr>
            </w:pPr>
            <w:r w:rsidRPr="00B63C54">
              <w:rPr>
                <w:rFonts w:asciiTheme="majorHAnsi" w:hAnsiTheme="majorHAnsi" w:cstheme="majorHAnsi"/>
                <w:strike/>
                <w:sz w:val="26"/>
                <w:szCs w:val="26"/>
              </w:rPr>
              <w:t>c) Các giấy tờ, tài liệu khác (nếu có).</w:t>
            </w:r>
          </w:p>
          <w:p w14:paraId="4F764E8B" w14:textId="00AF3BA7" w:rsidR="00357C94" w:rsidRPr="00B63C54" w:rsidRDefault="00FE677D" w:rsidP="00FE677D">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B63C54">
              <w:rPr>
                <w:rFonts w:asciiTheme="majorHAnsi" w:hAnsiTheme="majorHAnsi" w:cstheme="majorHAnsi"/>
                <w:i/>
                <w:iCs/>
                <w:sz w:val="26"/>
                <w:szCs w:val="26"/>
              </w:rPr>
              <w:lastRenderedPageBreak/>
              <w:t xml:space="preserve">2. </w:t>
            </w:r>
            <w:r w:rsidR="00E7105E" w:rsidRPr="00B63C54">
              <w:rPr>
                <w:rFonts w:asciiTheme="majorHAnsi" w:hAnsiTheme="majorHAnsi" w:cstheme="majorHAnsi"/>
                <w:i/>
                <w:iCs/>
                <w:sz w:val="26"/>
                <w:szCs w:val="26"/>
              </w:rPr>
              <w:t>Chính phủ quy định chi tiết hồ sơ vụ việc trợ giúp pháp lý.</w:t>
            </w:r>
          </w:p>
        </w:tc>
        <w:tc>
          <w:tcPr>
            <w:tcW w:w="3544" w:type="dxa"/>
            <w:vAlign w:val="center"/>
          </w:tcPr>
          <w:p w14:paraId="08AFFB7F" w14:textId="0AF2E8FE" w:rsidR="003B32CF" w:rsidRPr="00244FC2" w:rsidRDefault="002C22BC"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2C22BC">
              <w:rPr>
                <w:rFonts w:asciiTheme="majorHAnsi" w:hAnsiTheme="majorHAnsi" w:cstheme="majorHAnsi"/>
                <w:bCs/>
                <w:sz w:val="26"/>
                <w:szCs w:val="26"/>
              </w:rPr>
              <w:lastRenderedPageBreak/>
              <w:t>Dự thảo Luật không quy định chi tiết về thành phần hồ sơ</w:t>
            </w:r>
            <w:r w:rsidRPr="00B63C54">
              <w:rPr>
                <w:rFonts w:asciiTheme="majorHAnsi" w:hAnsiTheme="majorHAnsi" w:cstheme="majorHAnsi"/>
                <w:bCs/>
                <w:sz w:val="26"/>
                <w:szCs w:val="26"/>
              </w:rPr>
              <w:t xml:space="preserve"> vụ việc</w:t>
            </w:r>
            <w:r w:rsidRPr="002C22BC">
              <w:rPr>
                <w:rFonts w:asciiTheme="majorHAnsi" w:hAnsiTheme="majorHAnsi" w:cstheme="majorHAnsi"/>
                <w:bCs/>
                <w:sz w:val="26"/>
                <w:szCs w:val="26"/>
              </w:rPr>
              <w:t xml:space="preserve"> trợ giúp pháp lý và giao Chính phủ quy định chi tiết về vấn để này cho phù hợp với nguyên tắc xây dựng luật.</w:t>
            </w:r>
          </w:p>
        </w:tc>
      </w:tr>
      <w:tr w:rsidR="003B32CF" w:rsidRPr="00244FC2" w14:paraId="4B08B63E" w14:textId="77777777" w:rsidTr="00907E6E">
        <w:tc>
          <w:tcPr>
            <w:tcW w:w="746" w:type="dxa"/>
          </w:tcPr>
          <w:p w14:paraId="37F61166"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42FFF6DF" w14:textId="77777777" w:rsidR="00DC4085" w:rsidRPr="00B63C54" w:rsidRDefault="00DC408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7DE0EE2" w14:textId="2111CD5C"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39. Lưu trữ hồ sơ vụ việc trợ giúp pháp lý</w:t>
            </w:r>
          </w:p>
          <w:p w14:paraId="2CEDD5E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Trong thời hạn 30 ngày kể từ ngày kết thúc vụ việc, người thực hiện trợ giúp pháp lý phải bàn giao hồ sơ vụ việc trợ giúp pháp lý cho tổ chức thực hiện trợ giúp pháp lý.</w:t>
            </w:r>
          </w:p>
          <w:p w14:paraId="3B331A8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Các giấy tờ, tài liệu trong hồ sơ vụ việc trợ giúp pháp lý phải được thống kê, đánh số thứ tự, sắp xếp theo thứ tự ngày, tháng, năm và được lưu trữ theo quy định của pháp luật.</w:t>
            </w:r>
          </w:p>
          <w:p w14:paraId="7606396A" w14:textId="328D0482"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3. Hồ sơ điện tử của từng vụ việc trợ giúp pháp lý được số hóa, cập nhật vào hệ thống quản lý vụ việc trợ giúp pháp lý và lưu trữ tại cơ sở dữ liệu về trợ giúp pháp lý.</w:t>
            </w:r>
          </w:p>
        </w:tc>
        <w:tc>
          <w:tcPr>
            <w:tcW w:w="5723" w:type="dxa"/>
          </w:tcPr>
          <w:p w14:paraId="3543C4DE" w14:textId="5D902266"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7D57CA9" w14:textId="50C04FE5" w:rsidR="00DC4085" w:rsidRPr="00B63C54" w:rsidRDefault="00DC408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041C417B" w14:textId="1EE57040"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5D8CFE16" w14:textId="77777777" w:rsidTr="00907E6E">
        <w:tc>
          <w:tcPr>
            <w:tcW w:w="746" w:type="dxa"/>
          </w:tcPr>
          <w:p w14:paraId="2C1B00C7"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98E9492"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VI</w:t>
            </w:r>
          </w:p>
          <w:p w14:paraId="22F99C8D" w14:textId="3DE64D33"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TRÁCH NHIỆM CỦA CƠ QUAN, TỔ CHỨC  ĐỐI VỚI HOẠT ĐỘNG TRỢ GIÚP PHÁP LÝ</w:t>
            </w:r>
          </w:p>
        </w:tc>
        <w:tc>
          <w:tcPr>
            <w:tcW w:w="5723" w:type="dxa"/>
          </w:tcPr>
          <w:p w14:paraId="10F439DA"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VI</w:t>
            </w:r>
          </w:p>
          <w:p w14:paraId="5CF780EC" w14:textId="045C25CF"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TRÁCH NHIỆM CỦA CƠ QUAN, TỔ CHỨC  ĐỐI VỚI HOẠT ĐỘNG TRỢ GIÚP PHÁP LÝ</w:t>
            </w:r>
          </w:p>
        </w:tc>
        <w:tc>
          <w:tcPr>
            <w:tcW w:w="3544" w:type="dxa"/>
            <w:vAlign w:val="center"/>
          </w:tcPr>
          <w:p w14:paraId="1E19C45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73D06269" w14:textId="77777777" w:rsidTr="00907E6E">
        <w:tc>
          <w:tcPr>
            <w:tcW w:w="746" w:type="dxa"/>
          </w:tcPr>
          <w:p w14:paraId="60F02E1B"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41AA17E1" w14:textId="77777777" w:rsidR="00DC4085" w:rsidRPr="00B63C54" w:rsidRDefault="00DC408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146CB3C5" w14:textId="39E92E83"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40. Trách nhiệm quản lý nhà nước về trợ giúp pháp lý</w:t>
            </w:r>
          </w:p>
          <w:p w14:paraId="2939387A"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Chính phủ thống nhất quản lý nhà nước về trợ giúp pháp lý.</w:t>
            </w:r>
          </w:p>
          <w:p w14:paraId="133864BC"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Bộ Tư pháp là cơ quan đầu mối giúp Chính phủ thực hiện quản lý nhà nước về trợ giúp pháp lý và có nhiệm vụ, quyền hạn sau đây:</w:t>
            </w:r>
          </w:p>
          <w:p w14:paraId="757D2D8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Chủ trì xây dựng, ban hành hoặc trình cơ quan nhà nước có thẩm quyền ban hành văn bản quy phạm pháp luật về trợ giúp pháp lý;</w:t>
            </w:r>
          </w:p>
          <w:p w14:paraId="5E496F5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b) Xây dựng, ban hành hoặc trình cơ quan có thẩm quyền ban hành chiến lược, kế hoạch phát triển trợ giúp pháp lý và tổ chức triển khai thực hiện;</w:t>
            </w:r>
          </w:p>
          <w:p w14:paraId="42410C7C"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Ban hành các quy định hướng dẫn về chuyên môn, nghiệp vụ, mẫu giấy tờ trong hoạt động trợ giúp pháp lý; tiêu chí xác định vụ việc trợ giúp pháp lý phức tạp, điển hình; thực hiện chế độ báo cáo, thống kê về trợ giúp pháp lý;</w:t>
            </w:r>
          </w:p>
          <w:p w14:paraId="5488CD8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Hướng dẫn, tổ chức và theo dõi việc thực hiện các văn bản quy phạm pháp luật về trợ giúp pháp lý;</w:t>
            </w:r>
          </w:p>
          <w:p w14:paraId="1F40D39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đ) Tổ chức đào tạo, bồi dưỡng, tập huấn kỹ năng chuyên môn, nghiệp vụ cho người thực hiện trợ giúp pháp lý;</w:t>
            </w:r>
          </w:p>
          <w:p w14:paraId="1502EA4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e) Tổ chức công tác truyền thông về trợ giúp pháp lý và việc thẩm định, đánh giá chất lượng vụ việc trợ giúp pháp lý;</w:t>
            </w:r>
          </w:p>
          <w:p w14:paraId="2BE2812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g) Thanh tra, kiểm tra việc thực hiện hoạt động trợ giúp pháp lý; khen thưởng, kỷ luật và xử lý vi phạm trong hoạt động trợ giúp pháp lý;</w:t>
            </w:r>
          </w:p>
          <w:p w14:paraId="2B80B8F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h) Tiếp nhận hỗ trợ, đóng góp của tổ chức, cá nhân cho công tác trợ giúp pháp lý;</w:t>
            </w:r>
          </w:p>
          <w:p w14:paraId="0443A2E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i) Thực hiện hợp tác quốc tế về trợ giúp pháp lý.</w:t>
            </w:r>
          </w:p>
          <w:p w14:paraId="31CC8DD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Bộ, cơ quan ngang Bộ trong phạm vi nhiệm vụ, quyền hạn của mình có trách nhiệm phối hợp với Bộ Tư pháp trong việc quản lý nhà nước và tổ chức thực hiện trợ giúp pháp lý.</w:t>
            </w:r>
          </w:p>
          <w:p w14:paraId="7925A04A" w14:textId="0F69835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Ủy ban nhân dân cấp tỉnh trong phạm vi nhiệm vụ, quyền hạn của mình quản lý nhà nước về trợ giúp pháp lý tại địa phương; bảo đảm các điều kiện làm việc cho Trung tâm trợ giúp pháp lý nhà nước.</w:t>
            </w:r>
          </w:p>
        </w:tc>
        <w:tc>
          <w:tcPr>
            <w:tcW w:w="5723" w:type="dxa"/>
          </w:tcPr>
          <w:p w14:paraId="0D3600AA" w14:textId="77777777" w:rsidR="00DC4085" w:rsidRPr="00B63C54" w:rsidRDefault="00DC4085"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4ADA1998" w14:textId="43C8E640"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40. Trách nhiệm quản lý nhà nước về trợ giúp pháp lý</w:t>
            </w:r>
          </w:p>
          <w:p w14:paraId="5CB01A06" w14:textId="7D634669" w:rsidR="0013763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Chính phủ thống nhất quản lý nhà nước về trợ giúp pháp lý</w:t>
            </w:r>
            <w:r w:rsidR="00591375">
              <w:rPr>
                <w:rFonts w:asciiTheme="majorHAnsi" w:hAnsiTheme="majorHAnsi" w:cstheme="majorHAnsi"/>
                <w:sz w:val="26"/>
                <w:szCs w:val="26"/>
              </w:rPr>
              <w:t xml:space="preserve">; </w:t>
            </w:r>
            <w:r w:rsidR="00D53162" w:rsidRPr="00205471">
              <w:rPr>
                <w:rFonts w:asciiTheme="majorHAnsi" w:hAnsiTheme="majorHAnsi" w:cstheme="majorHAnsi"/>
                <w:b/>
                <w:bCs/>
                <w:i/>
                <w:iCs/>
                <w:sz w:val="26"/>
                <w:szCs w:val="26"/>
              </w:rPr>
              <w:t>đẩy mạnh</w:t>
            </w:r>
            <w:r w:rsidR="009A120B" w:rsidRPr="00205471">
              <w:rPr>
                <w:rFonts w:asciiTheme="majorHAnsi" w:hAnsiTheme="majorHAnsi" w:cstheme="majorHAnsi"/>
                <w:b/>
                <w:bCs/>
                <w:i/>
                <w:iCs/>
                <w:sz w:val="26"/>
                <w:szCs w:val="26"/>
              </w:rPr>
              <w:t xml:space="preserve"> ứng dụng công nghệ thông tin, công nghệ số, chuyển đổi số trong trợ giúp pháp lý</w:t>
            </w:r>
            <w:r w:rsidR="007402D3" w:rsidRPr="00205471">
              <w:rPr>
                <w:rFonts w:asciiTheme="majorHAnsi" w:hAnsiTheme="majorHAnsi" w:cstheme="majorHAnsi"/>
                <w:b/>
                <w:bCs/>
                <w:i/>
                <w:iCs/>
                <w:sz w:val="26"/>
                <w:szCs w:val="26"/>
              </w:rPr>
              <w:t xml:space="preserve"> </w:t>
            </w:r>
            <w:r w:rsidR="009A120B" w:rsidRPr="00205471">
              <w:rPr>
                <w:rFonts w:asciiTheme="majorHAnsi" w:hAnsiTheme="majorHAnsi" w:cstheme="majorHAnsi"/>
                <w:b/>
                <w:bCs/>
                <w:i/>
                <w:iCs/>
                <w:sz w:val="26"/>
                <w:szCs w:val="26"/>
              </w:rPr>
              <w:t>nhằm đơn giản hoá thủ tục hành chính</w:t>
            </w:r>
            <w:r w:rsidR="002B03F3" w:rsidRPr="00205471">
              <w:rPr>
                <w:rFonts w:asciiTheme="majorHAnsi" w:hAnsiTheme="majorHAnsi" w:cstheme="majorHAnsi"/>
                <w:b/>
                <w:bCs/>
                <w:i/>
                <w:iCs/>
                <w:sz w:val="26"/>
                <w:szCs w:val="26"/>
              </w:rPr>
              <w:t xml:space="preserve">, </w:t>
            </w:r>
            <w:r w:rsidR="00C41349" w:rsidRPr="00205471">
              <w:rPr>
                <w:rFonts w:asciiTheme="majorHAnsi" w:hAnsiTheme="majorHAnsi" w:cstheme="majorHAnsi"/>
                <w:b/>
                <w:bCs/>
                <w:i/>
                <w:iCs/>
                <w:sz w:val="26"/>
                <w:szCs w:val="26"/>
              </w:rPr>
              <w:t xml:space="preserve">tạo </w:t>
            </w:r>
            <w:r w:rsidR="00CE21BE" w:rsidRPr="00205471">
              <w:rPr>
                <w:rFonts w:asciiTheme="majorHAnsi" w:hAnsiTheme="majorHAnsi" w:cstheme="majorHAnsi"/>
                <w:b/>
                <w:bCs/>
                <w:i/>
                <w:iCs/>
                <w:sz w:val="26"/>
                <w:szCs w:val="26"/>
              </w:rPr>
              <w:t>thuận lợi tối đa cho người được trợ giúp pháp lý.</w:t>
            </w:r>
            <w:r w:rsidR="00CE21BE">
              <w:rPr>
                <w:rFonts w:asciiTheme="majorHAnsi" w:hAnsiTheme="majorHAnsi" w:cstheme="majorHAnsi"/>
                <w:sz w:val="26"/>
                <w:szCs w:val="26"/>
              </w:rPr>
              <w:t xml:space="preserve"> </w:t>
            </w:r>
          </w:p>
          <w:p w14:paraId="2FD8C34C"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Bộ Tư pháp là cơ quan đầu mối giúp Chính phủ thực hiện quản lý nhà nước về trợ giúp pháp lý và có nhiệm vụ, quyền hạn sau đây:</w:t>
            </w:r>
          </w:p>
          <w:p w14:paraId="29C90AB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a) Chủ trì xây dựng, ban hành hoặc trình cơ quan nhà nước có thẩm quyền ban hành văn bản quy phạm pháp luật về trợ giúp pháp lý;</w:t>
            </w:r>
          </w:p>
          <w:p w14:paraId="20ACA24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Xây dựng, ban hành hoặc trình cơ quan có thẩm quyền ban hành chiến lược, kế hoạch phát triển trợ giúp pháp lý và tổ chức triển khai thực hiện;</w:t>
            </w:r>
          </w:p>
          <w:p w14:paraId="19D9BC6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c) Ban hành các quy định hướng dẫn về chuyên môn, nghiệp vụ, mẫu giấy tờ trong hoạt động trợ giúp pháp lý; </w:t>
            </w:r>
            <w:r w:rsidRPr="00244FC2">
              <w:rPr>
                <w:rFonts w:asciiTheme="majorHAnsi" w:hAnsiTheme="majorHAnsi" w:cstheme="majorHAnsi"/>
                <w:i/>
                <w:iCs/>
                <w:strike/>
                <w:sz w:val="26"/>
                <w:szCs w:val="26"/>
              </w:rPr>
              <w:t>tiêu chí xác định vụ việc trợ giúp pháp lý phức tạp, điển hình;</w:t>
            </w:r>
            <w:r w:rsidRPr="00244FC2">
              <w:rPr>
                <w:rFonts w:asciiTheme="majorHAnsi" w:hAnsiTheme="majorHAnsi" w:cstheme="majorHAnsi"/>
                <w:sz w:val="26"/>
                <w:szCs w:val="26"/>
              </w:rPr>
              <w:t xml:space="preserve"> thực hiện chế độ báo cáo, thống kê về trợ giúp pháp lý;</w:t>
            </w:r>
          </w:p>
          <w:p w14:paraId="511CBF7C"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Hướng dẫn, tổ chức và theo dõi việc thực hiện các văn bản quy phạm pháp luật về trợ giúp pháp lý;</w:t>
            </w:r>
          </w:p>
          <w:p w14:paraId="56EAE79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đ) Tổ chức đào tạo, bồi dưỡng, tập huấn kỹ năng chuyên môn, nghiệp vụ cho người thực hiện trợ giúp pháp lý;</w:t>
            </w:r>
          </w:p>
          <w:p w14:paraId="0CC45DA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trike/>
                <w:sz w:val="26"/>
                <w:szCs w:val="26"/>
              </w:rPr>
            </w:pPr>
            <w:r w:rsidRPr="00244FC2">
              <w:rPr>
                <w:rFonts w:asciiTheme="majorHAnsi" w:hAnsiTheme="majorHAnsi" w:cstheme="majorHAnsi"/>
                <w:sz w:val="26"/>
                <w:szCs w:val="26"/>
              </w:rPr>
              <w:t xml:space="preserve">e) Tổ chức công tác truyền thông về trợ giúp pháp lý </w:t>
            </w:r>
            <w:r w:rsidRPr="00244FC2">
              <w:rPr>
                <w:rFonts w:asciiTheme="majorHAnsi" w:hAnsiTheme="majorHAnsi" w:cstheme="majorHAnsi"/>
                <w:i/>
                <w:iCs/>
                <w:strike/>
                <w:sz w:val="26"/>
                <w:szCs w:val="26"/>
              </w:rPr>
              <w:t>và việc thẩm định, đánh giá chất lượng vụ việc trợ giúp pháp lý;</w:t>
            </w:r>
          </w:p>
          <w:p w14:paraId="6448E365"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g) </w:t>
            </w:r>
            <w:r w:rsidRPr="00244FC2">
              <w:rPr>
                <w:rFonts w:asciiTheme="majorHAnsi" w:hAnsiTheme="majorHAnsi" w:cstheme="majorHAnsi"/>
                <w:i/>
                <w:iCs/>
                <w:strike/>
                <w:sz w:val="26"/>
                <w:szCs w:val="26"/>
              </w:rPr>
              <w:t>Thanh tra,</w:t>
            </w:r>
            <w:r w:rsidRPr="00244FC2">
              <w:rPr>
                <w:rFonts w:asciiTheme="majorHAnsi" w:hAnsiTheme="majorHAnsi" w:cstheme="majorHAnsi"/>
                <w:sz w:val="26"/>
                <w:szCs w:val="26"/>
              </w:rPr>
              <w:t xml:space="preserve"> kiểm tra việc thực hiện hoạt động trợ giúp pháp lý; </w:t>
            </w:r>
            <w:r w:rsidRPr="00244FC2">
              <w:rPr>
                <w:rFonts w:asciiTheme="majorHAnsi" w:hAnsiTheme="majorHAnsi" w:cstheme="majorHAnsi"/>
                <w:iCs/>
                <w:sz w:val="26"/>
                <w:szCs w:val="26"/>
              </w:rPr>
              <w:t>khen thưởng, kỷ luật và xử lý vi phạm trong hoạt động trợ giúp pháp lý</w:t>
            </w:r>
            <w:r w:rsidRPr="00244FC2">
              <w:rPr>
                <w:rFonts w:asciiTheme="majorHAnsi" w:hAnsiTheme="majorHAnsi" w:cstheme="majorHAnsi"/>
                <w:sz w:val="26"/>
                <w:szCs w:val="26"/>
              </w:rPr>
              <w:t>;</w:t>
            </w:r>
          </w:p>
          <w:p w14:paraId="5B4887D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h) Tiếp nhận hỗ trợ, đóng góp của tổ chức, cá nhân cho công tác trợ giúp pháp lý;</w:t>
            </w:r>
          </w:p>
          <w:p w14:paraId="088FF709" w14:textId="29B6930A" w:rsidR="003B32CF" w:rsidRPr="0089187F"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i) Thực hiện hợp tác quốc tế về trợ giúp pháp lý</w:t>
            </w:r>
            <w:r w:rsidR="007402D3">
              <w:rPr>
                <w:rFonts w:asciiTheme="majorHAnsi" w:hAnsiTheme="majorHAnsi" w:cstheme="majorHAnsi"/>
                <w:sz w:val="26"/>
                <w:szCs w:val="26"/>
              </w:rPr>
              <w:t>.</w:t>
            </w:r>
          </w:p>
          <w:p w14:paraId="1604C30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Bộ, cơ quan ngang Bộ trong phạm vi nhiệm vụ, quyền hạn của mình có trách nhiệm phối hợp với Bộ Tư pháp trong việc quản lý nhà nước và tổ chức thực hiện trợ giúp pháp lý.</w:t>
            </w:r>
          </w:p>
          <w:p w14:paraId="338338F6" w14:textId="64912A0C"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 xml:space="preserve">4. Ủy ban nhân dân cấp tỉnh trong phạm vi nhiệm vụ, quyền hạn của mình quản lý nhà nước về trợ giúp pháp lý tại địa phương; </w:t>
            </w:r>
            <w:r w:rsidR="00355438" w:rsidRPr="00B63C54">
              <w:rPr>
                <w:rFonts w:asciiTheme="majorHAnsi" w:hAnsiTheme="majorHAnsi" w:cstheme="majorHAnsi"/>
                <w:i/>
                <w:iCs/>
                <w:sz w:val="26"/>
                <w:szCs w:val="26"/>
              </w:rPr>
              <w:t>quản lý công tác</w:t>
            </w:r>
            <w:r w:rsidR="007368F8" w:rsidRPr="00244FC2">
              <w:rPr>
                <w:rFonts w:asciiTheme="majorHAnsi" w:hAnsiTheme="majorHAnsi" w:cstheme="majorHAnsi"/>
                <w:i/>
                <w:iCs/>
                <w:sz w:val="26"/>
                <w:szCs w:val="26"/>
              </w:rPr>
              <w:t xml:space="preserve"> thẩm định, </w:t>
            </w:r>
            <w:r w:rsidR="007368F8" w:rsidRPr="00244FC2">
              <w:rPr>
                <w:rFonts w:asciiTheme="majorHAnsi" w:hAnsiTheme="majorHAnsi" w:cstheme="majorHAnsi"/>
                <w:i/>
                <w:iCs/>
                <w:sz w:val="26"/>
                <w:szCs w:val="26"/>
              </w:rPr>
              <w:lastRenderedPageBreak/>
              <w:t xml:space="preserve">đánh giá chất lượng vụ việc trợ giúp pháp lý; </w:t>
            </w:r>
            <w:r w:rsidRPr="00244FC2">
              <w:rPr>
                <w:rFonts w:asciiTheme="majorHAnsi" w:hAnsiTheme="majorHAnsi" w:cstheme="majorHAnsi"/>
                <w:sz w:val="26"/>
                <w:szCs w:val="26"/>
              </w:rPr>
              <w:t>bảo đảm các điều kiện làm việc cho Trung tâm trợ giúp pháp lý nhà nước</w:t>
            </w:r>
            <w:r w:rsidR="007368F8" w:rsidRPr="00244FC2">
              <w:rPr>
                <w:rFonts w:asciiTheme="majorHAnsi" w:hAnsiTheme="majorHAnsi" w:cstheme="majorHAnsi"/>
                <w:i/>
                <w:iCs/>
                <w:sz w:val="26"/>
                <w:szCs w:val="26"/>
              </w:rPr>
              <w:t>.</w:t>
            </w:r>
          </w:p>
        </w:tc>
        <w:tc>
          <w:tcPr>
            <w:tcW w:w="3544" w:type="dxa"/>
            <w:vAlign w:val="center"/>
          </w:tcPr>
          <w:p w14:paraId="05AF731A" w14:textId="54BA7973" w:rsidR="00966B04" w:rsidRPr="00244FC2" w:rsidRDefault="00966B04" w:rsidP="006A696A">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Pr>
                <w:rFonts w:asciiTheme="majorHAnsi" w:hAnsiTheme="majorHAnsi" w:cstheme="majorHAnsi"/>
                <w:bCs/>
                <w:sz w:val="26"/>
                <w:szCs w:val="26"/>
              </w:rPr>
              <w:lastRenderedPageBreak/>
              <w:t xml:space="preserve">- </w:t>
            </w:r>
            <w:r w:rsidR="009A75AD">
              <w:rPr>
                <w:rFonts w:asciiTheme="majorHAnsi" w:hAnsiTheme="majorHAnsi" w:cstheme="majorHAnsi"/>
                <w:bCs/>
                <w:sz w:val="26"/>
                <w:szCs w:val="26"/>
              </w:rPr>
              <w:t xml:space="preserve">Bổ sung </w:t>
            </w:r>
            <w:r w:rsidR="000757CD" w:rsidRPr="00B63C54">
              <w:rPr>
                <w:rFonts w:asciiTheme="majorHAnsi" w:hAnsiTheme="majorHAnsi" w:cstheme="majorHAnsi"/>
                <w:bCs/>
                <w:sz w:val="26"/>
                <w:szCs w:val="26"/>
              </w:rPr>
              <w:t xml:space="preserve">trách </w:t>
            </w:r>
            <w:r w:rsidR="009A75AD">
              <w:rPr>
                <w:rFonts w:asciiTheme="majorHAnsi" w:hAnsiTheme="majorHAnsi" w:cstheme="majorHAnsi"/>
                <w:bCs/>
                <w:sz w:val="26"/>
                <w:szCs w:val="26"/>
              </w:rPr>
              <w:t xml:space="preserve">nhiệm của </w:t>
            </w:r>
            <w:r w:rsidR="00655FEE" w:rsidRPr="00B63C54">
              <w:rPr>
                <w:rFonts w:asciiTheme="majorHAnsi" w:hAnsiTheme="majorHAnsi" w:cstheme="majorHAnsi"/>
                <w:bCs/>
                <w:sz w:val="26"/>
                <w:szCs w:val="26"/>
              </w:rPr>
              <w:t xml:space="preserve">Chính phủ trong việc chỉ đạo </w:t>
            </w:r>
            <w:r w:rsidR="009A75AD">
              <w:rPr>
                <w:rFonts w:asciiTheme="majorHAnsi" w:hAnsiTheme="majorHAnsi" w:cstheme="majorHAnsi"/>
                <w:bCs/>
                <w:sz w:val="26"/>
                <w:szCs w:val="26"/>
              </w:rPr>
              <w:t xml:space="preserve">đẩy mạnh ứng dụng </w:t>
            </w:r>
            <w:r w:rsidR="00655FEE" w:rsidRPr="00B63C54">
              <w:rPr>
                <w:rFonts w:asciiTheme="majorHAnsi" w:hAnsiTheme="majorHAnsi" w:cstheme="majorHAnsi"/>
                <w:bCs/>
                <w:sz w:val="26"/>
                <w:szCs w:val="26"/>
              </w:rPr>
              <w:t xml:space="preserve">công nghệ thông tin, công nghệ số, </w:t>
            </w:r>
            <w:r w:rsidR="000757CD">
              <w:rPr>
                <w:rFonts w:asciiTheme="majorHAnsi" w:hAnsiTheme="majorHAnsi" w:cstheme="majorHAnsi"/>
                <w:bCs/>
                <w:sz w:val="26"/>
                <w:szCs w:val="26"/>
              </w:rPr>
              <w:t>chuyển đổi số</w:t>
            </w:r>
            <w:r w:rsidR="000757CD" w:rsidRPr="00B63C54">
              <w:rPr>
                <w:rFonts w:asciiTheme="majorHAnsi" w:hAnsiTheme="majorHAnsi" w:cstheme="majorHAnsi"/>
                <w:bCs/>
                <w:sz w:val="26"/>
                <w:szCs w:val="26"/>
              </w:rPr>
              <w:t xml:space="preserve"> </w:t>
            </w:r>
            <w:r w:rsidR="001D0BCC">
              <w:rPr>
                <w:rFonts w:asciiTheme="majorHAnsi" w:hAnsiTheme="majorHAnsi" w:cstheme="majorHAnsi"/>
                <w:sz w:val="26"/>
                <w:szCs w:val="26"/>
              </w:rPr>
              <w:t>nhằm đơn giản hoá thủ tục hành chính</w:t>
            </w:r>
            <w:r w:rsidR="001D0BCC" w:rsidRPr="0093314A">
              <w:rPr>
                <w:rFonts w:asciiTheme="majorHAnsi" w:hAnsiTheme="majorHAnsi" w:cstheme="majorHAnsi"/>
                <w:sz w:val="26"/>
                <w:szCs w:val="26"/>
              </w:rPr>
              <w:t xml:space="preserve">, tạo </w:t>
            </w:r>
            <w:r w:rsidR="001D0BCC">
              <w:rPr>
                <w:rFonts w:asciiTheme="majorHAnsi" w:hAnsiTheme="majorHAnsi" w:cstheme="majorHAnsi"/>
                <w:sz w:val="26"/>
                <w:szCs w:val="26"/>
              </w:rPr>
              <w:t>thuận lợi tối đa cho người được trợ giúp pháp lý</w:t>
            </w:r>
            <w:r w:rsidR="00BF6CE0" w:rsidRPr="00B63C54">
              <w:rPr>
                <w:rFonts w:asciiTheme="majorHAnsi" w:hAnsiTheme="majorHAnsi" w:cstheme="majorHAnsi"/>
                <w:sz w:val="26"/>
                <w:szCs w:val="26"/>
              </w:rPr>
              <w:t xml:space="preserve">. Quy định này </w:t>
            </w:r>
            <w:r w:rsidR="000757CD" w:rsidRPr="00B63C54">
              <w:rPr>
                <w:rFonts w:asciiTheme="majorHAnsi" w:hAnsiTheme="majorHAnsi" w:cstheme="majorHAnsi"/>
                <w:bCs/>
                <w:sz w:val="26"/>
                <w:szCs w:val="26"/>
              </w:rPr>
              <w:t>p</w:t>
            </w:r>
            <w:r w:rsidRPr="00244FC2">
              <w:rPr>
                <w:rFonts w:asciiTheme="majorHAnsi" w:hAnsiTheme="majorHAnsi" w:cstheme="majorHAnsi"/>
                <w:bCs/>
                <w:sz w:val="26"/>
                <w:szCs w:val="26"/>
              </w:rPr>
              <w:t>hù hợp với</w:t>
            </w:r>
            <w:r w:rsidR="00BF6CE0" w:rsidRPr="00B63C54">
              <w:rPr>
                <w:rFonts w:asciiTheme="majorHAnsi" w:hAnsiTheme="majorHAnsi" w:cstheme="majorHAnsi"/>
                <w:bCs/>
                <w:sz w:val="26"/>
                <w:szCs w:val="26"/>
              </w:rPr>
              <w:t xml:space="preserve"> chủ trương </w:t>
            </w:r>
            <w:r w:rsidR="00BF6CE0">
              <w:rPr>
                <w:rFonts w:asciiTheme="majorHAnsi" w:hAnsiTheme="majorHAnsi" w:cstheme="majorHAnsi"/>
                <w:bCs/>
                <w:sz w:val="26"/>
                <w:szCs w:val="26"/>
              </w:rPr>
              <w:t xml:space="preserve">đẩy mạnh ứng dụng </w:t>
            </w:r>
            <w:r w:rsidR="00BF6CE0" w:rsidRPr="00B63C54">
              <w:rPr>
                <w:rFonts w:asciiTheme="majorHAnsi" w:hAnsiTheme="majorHAnsi" w:cstheme="majorHAnsi"/>
                <w:bCs/>
                <w:sz w:val="26"/>
                <w:szCs w:val="26"/>
              </w:rPr>
              <w:t xml:space="preserve">công nghệ thông tin, công nghệ số, </w:t>
            </w:r>
            <w:r w:rsidR="00BF6CE0">
              <w:rPr>
                <w:rFonts w:asciiTheme="majorHAnsi" w:hAnsiTheme="majorHAnsi" w:cstheme="majorHAnsi"/>
                <w:bCs/>
                <w:sz w:val="26"/>
                <w:szCs w:val="26"/>
              </w:rPr>
              <w:t>chuyển đổi số</w:t>
            </w:r>
            <w:r w:rsidR="00BF6CE0" w:rsidRPr="00B63C54">
              <w:rPr>
                <w:rFonts w:asciiTheme="majorHAnsi" w:hAnsiTheme="majorHAnsi" w:cstheme="majorHAnsi"/>
                <w:bCs/>
                <w:sz w:val="26"/>
                <w:szCs w:val="26"/>
              </w:rPr>
              <w:t xml:space="preserve"> trong</w:t>
            </w:r>
            <w:r w:rsidRPr="00244FC2">
              <w:rPr>
                <w:rFonts w:asciiTheme="majorHAnsi" w:hAnsiTheme="majorHAnsi" w:cstheme="majorHAnsi"/>
                <w:bCs/>
                <w:sz w:val="26"/>
                <w:szCs w:val="26"/>
              </w:rPr>
              <w:t xml:space="preserve"> Nghị quyết 57, </w:t>
            </w:r>
            <w:r w:rsidR="00BF6CE0" w:rsidRPr="00244FC2">
              <w:rPr>
                <w:rFonts w:asciiTheme="majorHAnsi" w:hAnsiTheme="majorHAnsi" w:cstheme="majorHAnsi"/>
                <w:bCs/>
                <w:sz w:val="26"/>
                <w:szCs w:val="26"/>
              </w:rPr>
              <w:t>Nghị quyết</w:t>
            </w:r>
            <w:r w:rsidRPr="00244FC2">
              <w:rPr>
                <w:rFonts w:asciiTheme="majorHAnsi" w:hAnsiTheme="majorHAnsi" w:cstheme="majorHAnsi"/>
                <w:bCs/>
                <w:sz w:val="26"/>
                <w:szCs w:val="26"/>
              </w:rPr>
              <w:t xml:space="preserve"> 66</w:t>
            </w:r>
            <w:r w:rsidR="00BF6CE0" w:rsidRPr="00B63C54">
              <w:rPr>
                <w:rFonts w:asciiTheme="majorHAnsi" w:hAnsiTheme="majorHAnsi" w:cstheme="majorHAnsi"/>
                <w:bCs/>
                <w:sz w:val="26"/>
                <w:szCs w:val="26"/>
              </w:rPr>
              <w:t xml:space="preserve"> và</w:t>
            </w:r>
            <w:r w:rsidRPr="00244FC2">
              <w:rPr>
                <w:rFonts w:asciiTheme="majorHAnsi" w:hAnsiTheme="majorHAnsi" w:cstheme="majorHAnsi"/>
                <w:bCs/>
                <w:sz w:val="26"/>
                <w:szCs w:val="26"/>
              </w:rPr>
              <w:t xml:space="preserve"> Luật </w:t>
            </w:r>
            <w:r w:rsidRPr="00244FC2">
              <w:rPr>
                <w:rFonts w:asciiTheme="majorHAnsi" w:hAnsiTheme="majorHAnsi" w:cstheme="majorHAnsi"/>
                <w:bCs/>
                <w:sz w:val="26"/>
                <w:szCs w:val="26"/>
              </w:rPr>
              <w:lastRenderedPageBreak/>
              <w:t>Khoa học, công nghệ và đổi mới sáng tạo</w:t>
            </w:r>
            <w:r w:rsidR="000757CD" w:rsidRPr="00B63C54">
              <w:rPr>
                <w:rFonts w:asciiTheme="majorHAnsi" w:hAnsiTheme="majorHAnsi" w:cstheme="majorHAnsi"/>
                <w:bCs/>
                <w:sz w:val="26"/>
                <w:szCs w:val="26"/>
              </w:rPr>
              <w:t>..</w:t>
            </w:r>
            <w:r w:rsidRPr="00244FC2">
              <w:rPr>
                <w:rFonts w:asciiTheme="majorHAnsi" w:hAnsiTheme="majorHAnsi" w:cstheme="majorHAnsi"/>
                <w:bCs/>
                <w:sz w:val="26"/>
                <w:szCs w:val="26"/>
              </w:rPr>
              <w:t>.</w:t>
            </w:r>
          </w:p>
          <w:p w14:paraId="74DFF71C" w14:textId="68E826C5" w:rsidR="006A696A" w:rsidRPr="00554D7F" w:rsidRDefault="00BF6CE0" w:rsidP="006A696A">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r w:rsidRPr="00B63C54">
              <w:rPr>
                <w:rFonts w:asciiTheme="majorHAnsi" w:hAnsiTheme="majorHAnsi" w:cstheme="majorHAnsi"/>
                <w:bCs/>
                <w:sz w:val="26"/>
                <w:szCs w:val="26"/>
              </w:rPr>
              <w:t xml:space="preserve">- Rà soát các </w:t>
            </w:r>
            <w:r w:rsidRPr="00244FC2">
              <w:rPr>
                <w:rFonts w:asciiTheme="majorHAnsi" w:hAnsiTheme="majorHAnsi" w:cstheme="majorHAnsi"/>
                <w:bCs/>
                <w:sz w:val="26"/>
                <w:szCs w:val="26"/>
              </w:rPr>
              <w:t>nhiệm vụ</w:t>
            </w:r>
            <w:r w:rsidRPr="00B63C54">
              <w:rPr>
                <w:rFonts w:asciiTheme="majorHAnsi" w:hAnsiTheme="majorHAnsi" w:cstheme="majorHAnsi"/>
                <w:bCs/>
                <w:sz w:val="26"/>
                <w:szCs w:val="26"/>
              </w:rPr>
              <w:t xml:space="preserve"> của Bộ Tư pháp </w:t>
            </w:r>
            <w:r w:rsidR="00545C4F" w:rsidRPr="00B63C54">
              <w:rPr>
                <w:rFonts w:asciiTheme="majorHAnsi" w:hAnsiTheme="majorHAnsi" w:cstheme="majorHAnsi"/>
                <w:bCs/>
                <w:sz w:val="26"/>
                <w:szCs w:val="26"/>
              </w:rPr>
              <w:t xml:space="preserve">bỏ </w:t>
            </w:r>
            <w:r w:rsidR="00C85A16" w:rsidRPr="00B63C54">
              <w:rPr>
                <w:rFonts w:asciiTheme="majorHAnsi" w:hAnsiTheme="majorHAnsi" w:cstheme="majorHAnsi"/>
                <w:bCs/>
                <w:sz w:val="26"/>
                <w:szCs w:val="26"/>
              </w:rPr>
              <w:t>“</w:t>
            </w:r>
            <w:r w:rsidR="00C85A16" w:rsidRPr="00244FC2">
              <w:rPr>
                <w:rFonts w:asciiTheme="majorHAnsi" w:hAnsiTheme="majorHAnsi" w:cstheme="majorHAnsi"/>
                <w:sz w:val="26"/>
                <w:szCs w:val="26"/>
              </w:rPr>
              <w:t>tiêu chí xác định vụ việc trợ giúp pháp lý phức tạp, điển hình</w:t>
            </w:r>
            <w:r w:rsidR="00C85A16" w:rsidRPr="00B63C54">
              <w:rPr>
                <w:rFonts w:asciiTheme="majorHAnsi" w:hAnsiTheme="majorHAnsi" w:cstheme="majorHAnsi"/>
                <w:sz w:val="26"/>
                <w:szCs w:val="26"/>
              </w:rPr>
              <w:t xml:space="preserve">” vì </w:t>
            </w:r>
            <w:r w:rsidR="00A20FF8" w:rsidRPr="00B63C54">
              <w:rPr>
                <w:rFonts w:asciiTheme="majorHAnsi" w:hAnsiTheme="majorHAnsi" w:cstheme="majorHAnsi"/>
                <w:sz w:val="26"/>
                <w:szCs w:val="26"/>
              </w:rPr>
              <w:t>việc này thuộc nhiệm vụ “</w:t>
            </w:r>
            <w:r w:rsidR="00A20FF8" w:rsidRPr="00244FC2">
              <w:rPr>
                <w:rFonts w:asciiTheme="majorHAnsi" w:hAnsiTheme="majorHAnsi" w:cstheme="majorHAnsi"/>
                <w:sz w:val="26"/>
                <w:szCs w:val="26"/>
              </w:rPr>
              <w:t>hướng dẫn về chuyên môn, nghiệp vụ</w:t>
            </w:r>
            <w:r w:rsidR="00A20FF8" w:rsidRPr="00B63C54">
              <w:rPr>
                <w:rFonts w:asciiTheme="majorHAnsi" w:hAnsiTheme="majorHAnsi" w:cstheme="majorHAnsi"/>
                <w:sz w:val="26"/>
                <w:szCs w:val="26"/>
              </w:rPr>
              <w:t xml:space="preserve">”; đồng thời, </w:t>
            </w:r>
            <w:r w:rsidRPr="00B63C54">
              <w:rPr>
                <w:rFonts w:asciiTheme="majorHAnsi" w:hAnsiTheme="majorHAnsi" w:cstheme="majorHAnsi"/>
                <w:bCs/>
                <w:sz w:val="26"/>
                <w:szCs w:val="26"/>
              </w:rPr>
              <w:t xml:space="preserve"> chuyển nhiệm vụ “tổ chức</w:t>
            </w:r>
            <w:r w:rsidRPr="00244FC2">
              <w:rPr>
                <w:rFonts w:asciiTheme="majorHAnsi" w:hAnsiTheme="majorHAnsi" w:cstheme="majorHAnsi"/>
                <w:bCs/>
                <w:sz w:val="26"/>
                <w:szCs w:val="26"/>
              </w:rPr>
              <w:t xml:space="preserve"> thẩm định, đánh giá chất lượng vụ việc TGPL” cho UBND tỉnh</w:t>
            </w:r>
            <w:r w:rsidR="00FC6C50" w:rsidRPr="00B63C54">
              <w:rPr>
                <w:rFonts w:asciiTheme="majorHAnsi" w:hAnsiTheme="majorHAnsi" w:cstheme="majorHAnsi"/>
                <w:bCs/>
                <w:sz w:val="26"/>
                <w:szCs w:val="26"/>
              </w:rPr>
              <w:t xml:space="preserve"> thực hiện</w:t>
            </w:r>
            <w:r w:rsidR="00C018EF" w:rsidRPr="00B63C54">
              <w:rPr>
                <w:rFonts w:asciiTheme="majorHAnsi" w:hAnsiTheme="majorHAnsi" w:cstheme="majorHAnsi"/>
                <w:bCs/>
                <w:sz w:val="26"/>
                <w:szCs w:val="26"/>
              </w:rPr>
              <w:t xml:space="preserve"> cho phù hợp với </w:t>
            </w:r>
            <w:r w:rsidR="006A696A" w:rsidRPr="00244FC2">
              <w:rPr>
                <w:rFonts w:asciiTheme="majorHAnsi" w:hAnsiTheme="majorHAnsi" w:cstheme="majorHAnsi"/>
                <w:bCs/>
                <w:sz w:val="26"/>
                <w:szCs w:val="26"/>
              </w:rPr>
              <w:t>chủ trương phân cấp, phân quyền cho địa phương</w:t>
            </w:r>
            <w:r w:rsidR="00C018EF" w:rsidRPr="00B63C54">
              <w:rPr>
                <w:rFonts w:asciiTheme="majorHAnsi" w:hAnsiTheme="majorHAnsi" w:cstheme="majorHAnsi"/>
                <w:bCs/>
                <w:sz w:val="26"/>
                <w:szCs w:val="26"/>
              </w:rPr>
              <w:t>.</w:t>
            </w:r>
            <w:r w:rsidR="006A696A" w:rsidRPr="00244FC2">
              <w:rPr>
                <w:rFonts w:asciiTheme="majorHAnsi" w:hAnsiTheme="majorHAnsi" w:cstheme="majorHAnsi"/>
                <w:bCs/>
                <w:sz w:val="26"/>
                <w:szCs w:val="26"/>
              </w:rPr>
              <w:t xml:space="preserve"> </w:t>
            </w:r>
            <w:r w:rsidR="00F3292C" w:rsidRPr="00B63C54">
              <w:rPr>
                <w:rFonts w:asciiTheme="majorHAnsi" w:hAnsiTheme="majorHAnsi" w:cstheme="majorHAnsi"/>
                <w:bCs/>
                <w:sz w:val="26"/>
                <w:szCs w:val="26"/>
              </w:rPr>
              <w:t xml:space="preserve">Thực hiện Luật Tổ chức chính quyền địa phương năm 2025, trong lĩnh vực trợ giúp pháp lý, </w:t>
            </w:r>
            <w:r w:rsidR="00FC6C50" w:rsidRPr="00B63C54">
              <w:rPr>
                <w:rFonts w:asciiTheme="majorHAnsi" w:hAnsiTheme="majorHAnsi" w:cstheme="majorHAnsi"/>
                <w:bCs/>
                <w:sz w:val="26"/>
                <w:szCs w:val="26"/>
              </w:rPr>
              <w:t xml:space="preserve"> </w:t>
            </w:r>
            <w:r w:rsidR="006A696A" w:rsidRPr="00244FC2">
              <w:rPr>
                <w:rFonts w:asciiTheme="majorHAnsi" w:hAnsiTheme="majorHAnsi" w:cstheme="majorHAnsi"/>
                <w:bCs/>
                <w:sz w:val="26"/>
                <w:szCs w:val="26"/>
              </w:rPr>
              <w:t>Nghị định 121/2025/NĐ-CP</w:t>
            </w:r>
            <w:r w:rsidR="006A696A">
              <w:rPr>
                <w:rFonts w:asciiTheme="majorHAnsi" w:hAnsiTheme="majorHAnsi" w:cstheme="majorHAnsi"/>
                <w:bCs/>
                <w:sz w:val="26"/>
                <w:szCs w:val="26"/>
              </w:rPr>
              <w:t xml:space="preserve"> </w:t>
            </w:r>
            <w:r w:rsidR="006A696A" w:rsidRPr="00244FC2">
              <w:rPr>
                <w:rFonts w:asciiTheme="majorHAnsi" w:hAnsiTheme="majorHAnsi" w:cstheme="majorHAnsi"/>
                <w:bCs/>
                <w:sz w:val="26"/>
                <w:szCs w:val="26"/>
              </w:rPr>
              <w:t>ngày 11/6/2025</w:t>
            </w:r>
            <w:r w:rsidR="00FC6C50" w:rsidRPr="00B63C54">
              <w:rPr>
                <w:rFonts w:asciiTheme="majorHAnsi" w:hAnsiTheme="majorHAnsi" w:cstheme="majorHAnsi"/>
                <w:bCs/>
                <w:sz w:val="26"/>
                <w:szCs w:val="26"/>
              </w:rPr>
              <w:t xml:space="preserve"> </w:t>
            </w:r>
            <w:r w:rsidR="00665410" w:rsidRPr="00B63C54">
              <w:rPr>
                <w:rFonts w:asciiTheme="majorHAnsi" w:hAnsiTheme="majorHAnsi" w:cstheme="majorHAnsi"/>
                <w:bCs/>
                <w:sz w:val="26"/>
                <w:szCs w:val="26"/>
              </w:rPr>
              <w:t xml:space="preserve">đã phân quyền cho  </w:t>
            </w:r>
            <w:r w:rsidR="00665410" w:rsidRPr="00244FC2">
              <w:rPr>
                <w:rFonts w:asciiTheme="majorHAnsi" w:hAnsiTheme="majorHAnsi" w:cstheme="majorHAnsi"/>
                <w:bCs/>
                <w:sz w:val="26"/>
                <w:szCs w:val="26"/>
              </w:rPr>
              <w:t>UBND</w:t>
            </w:r>
            <w:r w:rsidR="00CC6273" w:rsidRPr="00B63C54">
              <w:rPr>
                <w:rFonts w:asciiTheme="majorHAnsi" w:hAnsiTheme="majorHAnsi" w:cstheme="majorHAnsi"/>
                <w:bCs/>
                <w:sz w:val="26"/>
                <w:szCs w:val="26"/>
              </w:rPr>
              <w:t xml:space="preserve"> cấp</w:t>
            </w:r>
            <w:r w:rsidR="00665410" w:rsidRPr="00244FC2">
              <w:rPr>
                <w:rFonts w:asciiTheme="majorHAnsi" w:hAnsiTheme="majorHAnsi" w:cstheme="majorHAnsi"/>
                <w:bCs/>
                <w:sz w:val="26"/>
                <w:szCs w:val="26"/>
              </w:rPr>
              <w:t xml:space="preserve"> tỉnh</w:t>
            </w:r>
            <w:r w:rsidR="00665410" w:rsidRPr="00B63C54">
              <w:rPr>
                <w:rFonts w:asciiTheme="majorHAnsi" w:hAnsiTheme="majorHAnsi" w:cstheme="majorHAnsi"/>
                <w:bCs/>
                <w:sz w:val="26"/>
                <w:szCs w:val="26"/>
              </w:rPr>
              <w:t xml:space="preserve"> thực hiện</w:t>
            </w:r>
            <w:r w:rsidR="00FC6C50" w:rsidRPr="00B63C54">
              <w:rPr>
                <w:rFonts w:asciiTheme="majorHAnsi" w:hAnsiTheme="majorHAnsi" w:cstheme="majorHAnsi"/>
                <w:bCs/>
                <w:sz w:val="26"/>
                <w:szCs w:val="26"/>
              </w:rPr>
              <w:t xml:space="preserve"> “tổ chức</w:t>
            </w:r>
            <w:r w:rsidR="00FC6C50" w:rsidRPr="00244FC2">
              <w:rPr>
                <w:rFonts w:asciiTheme="majorHAnsi" w:hAnsiTheme="majorHAnsi" w:cstheme="majorHAnsi"/>
                <w:bCs/>
                <w:sz w:val="26"/>
                <w:szCs w:val="26"/>
              </w:rPr>
              <w:t xml:space="preserve"> thẩm định, đánh giá chất lượng vụ việc TGPL”</w:t>
            </w:r>
            <w:r w:rsidR="00CC6273" w:rsidRPr="00B63C54">
              <w:rPr>
                <w:rFonts w:asciiTheme="majorHAnsi" w:hAnsiTheme="majorHAnsi" w:cstheme="majorHAnsi"/>
                <w:bCs/>
                <w:sz w:val="26"/>
                <w:szCs w:val="26"/>
              </w:rPr>
              <w:t xml:space="preserve">. </w:t>
            </w:r>
          </w:p>
          <w:p w14:paraId="4C2CF56E" w14:textId="7A90E634" w:rsidR="00CD39AD" w:rsidRPr="00244FC2" w:rsidRDefault="00CD39AD"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704381CD" w14:textId="77777777" w:rsidTr="00907E6E">
        <w:tc>
          <w:tcPr>
            <w:tcW w:w="746" w:type="dxa"/>
          </w:tcPr>
          <w:p w14:paraId="2C20DBC0"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515DED25" w14:textId="77777777" w:rsidR="00C26C63" w:rsidRPr="00B63C54" w:rsidRDefault="00C26C63"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B3F4916" w14:textId="541F571E"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41. Trách nhiệm của các cơ quan có liên quan đến hoạt động trợ giúp pháp lý trong tố tụng</w:t>
            </w:r>
          </w:p>
          <w:p w14:paraId="25E3B253"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Tòa án nhân dân tối cao, Viện kiểm sát nhân dân tối cao, Bộ Công an, Bộ Quốc phòng có trách nhiệm tổ chức triển khai thực hiện Luật này trong hệ thống các cơ quan trực thuộc.</w:t>
            </w:r>
          </w:p>
          <w:p w14:paraId="039B2A9F" w14:textId="2B3CF21F"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2. Trong phạm vi nhiệm vụ, quyền hạn của mình, cơ quan tiến hành tố tụng có trách nhiệm phối hợp, tạo điều kiện cho người được trợ giúp pháp lý được hưởng quyền trợ giúp pháp lý, tạo điều kiện cho người thực hiện trợ giúp pháp lý tham gia tố tụng theo quy định của pháp luật.</w:t>
            </w:r>
          </w:p>
        </w:tc>
        <w:tc>
          <w:tcPr>
            <w:tcW w:w="5723" w:type="dxa"/>
          </w:tcPr>
          <w:p w14:paraId="54018A90" w14:textId="23DC5F17"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2BECF61" w14:textId="578DEDB7" w:rsidR="00C26C63" w:rsidRPr="00B63C54" w:rsidRDefault="00C26C63"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1D26B03B" w14:textId="07F21B0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03B34FD1" w14:textId="77777777" w:rsidTr="00907E6E">
        <w:tc>
          <w:tcPr>
            <w:tcW w:w="746" w:type="dxa"/>
          </w:tcPr>
          <w:p w14:paraId="6A9FD67D"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38CE0585" w14:textId="77777777" w:rsidR="00C26C63" w:rsidRPr="00B63C54" w:rsidRDefault="00C26C63"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758C035" w14:textId="4B3B30D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42. Trách nhiệm của các cơ quan nhà nước có liên quan</w:t>
            </w:r>
          </w:p>
          <w:p w14:paraId="10F47831" w14:textId="52D28E2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Trong quá trình xử lý, giải quyết vụ việc liên quan đến công dân, nếu công dân thuộc diện người được trợ giúp pháp lý, cơ quan nhà nước có trách nhiệm giải thích quyền được trợ giúp pháp lý và giới thiệu đến tổ chức thực hiện trợ giúp pháp lý.</w:t>
            </w:r>
          </w:p>
        </w:tc>
        <w:tc>
          <w:tcPr>
            <w:tcW w:w="5723" w:type="dxa"/>
          </w:tcPr>
          <w:p w14:paraId="3B617490" w14:textId="5838B51E"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DB3B02B" w14:textId="39C90549" w:rsidR="00C26C63" w:rsidRPr="00B63C54" w:rsidRDefault="00C26C63"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417A1639" w14:textId="0C67DF6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4BB2A111" w14:textId="77777777" w:rsidTr="00907E6E">
        <w:tc>
          <w:tcPr>
            <w:tcW w:w="746" w:type="dxa"/>
          </w:tcPr>
          <w:p w14:paraId="32B1100D"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4DC19332"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tc>
        <w:tc>
          <w:tcPr>
            <w:tcW w:w="5723" w:type="dxa"/>
          </w:tcPr>
          <w:p w14:paraId="42252906" w14:textId="77777777"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B63C54">
              <w:rPr>
                <w:rFonts w:asciiTheme="majorHAnsi" w:hAnsiTheme="majorHAnsi" w:cstheme="majorHAnsi"/>
                <w:b/>
                <w:bCs/>
                <w:i/>
                <w:iCs/>
                <w:sz w:val="26"/>
                <w:szCs w:val="26"/>
              </w:rPr>
              <w:t xml:space="preserve">Điều 42a. Trách nhiệm của Ủy ban nhân dân cấp xã </w:t>
            </w:r>
          </w:p>
          <w:p w14:paraId="26A3B0EF" w14:textId="77777777" w:rsidR="003B32CF" w:rsidRPr="00D7408F"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D7408F">
              <w:rPr>
                <w:rFonts w:asciiTheme="majorHAnsi" w:hAnsiTheme="majorHAnsi" w:cstheme="majorHAnsi"/>
                <w:i/>
                <w:iCs/>
                <w:sz w:val="26"/>
                <w:szCs w:val="26"/>
              </w:rPr>
              <w:t>1. Theo dõi, thống kê số lượng người thuộc diện được trợ giúp pháp lý tại địa phương.</w:t>
            </w:r>
          </w:p>
          <w:p w14:paraId="6A3A0C4F" w14:textId="50B0E139" w:rsidR="0067798E" w:rsidRPr="00D7408F"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i/>
                <w:iCs/>
                <w:sz w:val="26"/>
                <w:szCs w:val="26"/>
              </w:rPr>
            </w:pPr>
            <w:r w:rsidRPr="00D7408F">
              <w:rPr>
                <w:rFonts w:asciiTheme="majorHAnsi" w:hAnsiTheme="majorHAnsi" w:cstheme="majorHAnsi"/>
                <w:i/>
                <w:iCs/>
                <w:sz w:val="26"/>
                <w:szCs w:val="26"/>
              </w:rPr>
              <w:t>2. Thực hiện truyền thông về trợ giúp pháp lý</w:t>
            </w:r>
            <w:r w:rsidR="00CA45B6" w:rsidRPr="00B63C54">
              <w:rPr>
                <w:rFonts w:asciiTheme="majorHAnsi" w:hAnsiTheme="majorHAnsi" w:cstheme="majorHAnsi"/>
                <w:i/>
                <w:iCs/>
                <w:sz w:val="26"/>
                <w:szCs w:val="26"/>
              </w:rPr>
              <w:t>; p</w:t>
            </w:r>
            <w:r w:rsidR="0067798E" w:rsidRPr="00D7408F">
              <w:rPr>
                <w:rFonts w:asciiTheme="majorHAnsi" w:hAnsiTheme="majorHAnsi" w:cstheme="majorHAnsi"/>
                <w:i/>
                <w:iCs/>
                <w:sz w:val="26"/>
                <w:szCs w:val="26"/>
              </w:rPr>
              <w:t xml:space="preserve">hối hợp với </w:t>
            </w:r>
            <w:r w:rsidR="000C374F" w:rsidRPr="00B63C54">
              <w:rPr>
                <w:rFonts w:asciiTheme="majorHAnsi" w:hAnsiTheme="majorHAnsi" w:cstheme="majorHAnsi"/>
                <w:i/>
                <w:iCs/>
                <w:sz w:val="26"/>
                <w:szCs w:val="26"/>
              </w:rPr>
              <w:t>Trung tâm</w:t>
            </w:r>
            <w:r w:rsidR="004D0927" w:rsidRPr="00B63C54">
              <w:rPr>
                <w:rFonts w:asciiTheme="majorHAnsi" w:hAnsiTheme="majorHAnsi" w:cstheme="majorHAnsi"/>
                <w:i/>
                <w:iCs/>
                <w:sz w:val="26"/>
                <w:szCs w:val="26"/>
              </w:rPr>
              <w:t xml:space="preserve"> trợ gi</w:t>
            </w:r>
            <w:r w:rsidR="004D0927">
              <w:rPr>
                <w:rFonts w:asciiTheme="majorHAnsi" w:hAnsiTheme="majorHAnsi" w:cstheme="majorHAnsi"/>
                <w:i/>
                <w:iCs/>
                <w:sz w:val="26"/>
                <w:szCs w:val="26"/>
              </w:rPr>
              <w:t>ú</w:t>
            </w:r>
            <w:r w:rsidR="004D0927" w:rsidRPr="00B63C54">
              <w:rPr>
                <w:rFonts w:asciiTheme="majorHAnsi" w:hAnsiTheme="majorHAnsi" w:cstheme="majorHAnsi"/>
                <w:i/>
                <w:iCs/>
                <w:sz w:val="26"/>
                <w:szCs w:val="26"/>
              </w:rPr>
              <w:t>p ph</w:t>
            </w:r>
            <w:r w:rsidR="004D0927">
              <w:rPr>
                <w:rFonts w:asciiTheme="majorHAnsi" w:hAnsiTheme="majorHAnsi" w:cstheme="majorHAnsi"/>
                <w:i/>
                <w:iCs/>
                <w:sz w:val="26"/>
                <w:szCs w:val="26"/>
              </w:rPr>
              <w:t xml:space="preserve">áp </w:t>
            </w:r>
            <w:r w:rsidR="004D0927" w:rsidRPr="00B63C54">
              <w:rPr>
                <w:rFonts w:asciiTheme="majorHAnsi" w:hAnsiTheme="majorHAnsi" w:cstheme="majorHAnsi"/>
                <w:i/>
                <w:iCs/>
                <w:sz w:val="26"/>
                <w:szCs w:val="26"/>
              </w:rPr>
              <w:t>lý</w:t>
            </w:r>
            <w:r w:rsidR="0067798E" w:rsidRPr="00D7408F">
              <w:rPr>
                <w:rFonts w:asciiTheme="majorHAnsi" w:hAnsiTheme="majorHAnsi" w:cstheme="majorHAnsi"/>
                <w:i/>
                <w:iCs/>
                <w:sz w:val="26"/>
                <w:szCs w:val="26"/>
              </w:rPr>
              <w:t xml:space="preserve"> trong công tác bồi dưỡng, tập huấn cho </w:t>
            </w:r>
            <w:r w:rsidR="00FF354E">
              <w:rPr>
                <w:rFonts w:asciiTheme="majorHAnsi" w:hAnsiTheme="majorHAnsi" w:cstheme="majorHAnsi"/>
                <w:i/>
                <w:iCs/>
                <w:sz w:val="26"/>
                <w:szCs w:val="26"/>
              </w:rPr>
              <w:t>người dân và người</w:t>
            </w:r>
            <w:r w:rsidR="0067798E" w:rsidRPr="00D7408F">
              <w:rPr>
                <w:rFonts w:asciiTheme="majorHAnsi" w:hAnsiTheme="majorHAnsi" w:cstheme="majorHAnsi"/>
                <w:i/>
                <w:iCs/>
                <w:sz w:val="26"/>
                <w:szCs w:val="26"/>
              </w:rPr>
              <w:t xml:space="preserve"> tham gia trợ giúp pháp lý trên địa bàn.</w:t>
            </w:r>
          </w:p>
          <w:p w14:paraId="1638C227" w14:textId="2CBD3AA6" w:rsidR="003B32CF" w:rsidRPr="00244FC2" w:rsidRDefault="00B914D8" w:rsidP="00D7408F">
            <w:pPr>
              <w:pStyle w:val="NormalWeb"/>
              <w:shd w:val="clear" w:color="auto" w:fill="FFFFFF"/>
              <w:spacing w:before="0" w:beforeAutospacing="0" w:after="0" w:afterAutospacing="0" w:line="280" w:lineRule="exact"/>
              <w:jc w:val="both"/>
              <w:rPr>
                <w:rFonts w:asciiTheme="majorHAnsi" w:hAnsiTheme="majorHAnsi" w:cstheme="majorHAnsi"/>
                <w:b/>
                <w:bCs/>
                <w:i/>
                <w:iCs/>
                <w:sz w:val="26"/>
                <w:szCs w:val="26"/>
              </w:rPr>
            </w:pPr>
            <w:r w:rsidRPr="00B63C54">
              <w:rPr>
                <w:rFonts w:asciiTheme="majorHAnsi" w:hAnsiTheme="majorHAnsi" w:cstheme="majorHAnsi"/>
                <w:i/>
                <w:iCs/>
                <w:sz w:val="26"/>
                <w:szCs w:val="26"/>
              </w:rPr>
              <w:lastRenderedPageBreak/>
              <w:t>3</w:t>
            </w:r>
            <w:r w:rsidR="003B32CF" w:rsidRPr="00D7408F">
              <w:rPr>
                <w:rFonts w:asciiTheme="majorHAnsi" w:hAnsiTheme="majorHAnsi" w:cstheme="majorHAnsi"/>
                <w:i/>
                <w:iCs/>
                <w:sz w:val="26"/>
                <w:szCs w:val="26"/>
              </w:rPr>
              <w:t>. Trong quá trình thực hiện nhiệm vụ liên quan đến người dân, Ủy ban nhân dân cấp xã có trách nhiệm giải thích quyền được trợ giúp pháp lý cho họ. Trường hợp người dân thuộc diện trợ giúp pháp lý thì giới thiệu đến Trung tâm trợ giúp pháp lý nhà nước hoặc chi nhánh của Trung tâm.</w:t>
            </w:r>
          </w:p>
        </w:tc>
        <w:tc>
          <w:tcPr>
            <w:tcW w:w="3544" w:type="dxa"/>
            <w:vAlign w:val="center"/>
          </w:tcPr>
          <w:p w14:paraId="1A7D159B" w14:textId="43764268" w:rsidR="003B32CF" w:rsidRPr="00D7408F" w:rsidRDefault="00A6624F" w:rsidP="00ED1028">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D7408F">
              <w:rPr>
                <w:rFonts w:asciiTheme="majorHAnsi" w:hAnsiTheme="majorHAnsi" w:cstheme="majorHAnsi"/>
                <w:sz w:val="26"/>
                <w:szCs w:val="26"/>
              </w:rPr>
              <w:lastRenderedPageBreak/>
              <w:t>Trong bối cảnh đẩy mạnh phân cấp, phân quyền và triển khai mô hình chính quyền địa phương hai cấp</w:t>
            </w:r>
            <w:r w:rsidR="00885EEE" w:rsidRPr="00B63C54">
              <w:rPr>
                <w:rFonts w:asciiTheme="majorHAnsi" w:hAnsiTheme="majorHAnsi" w:cstheme="majorHAnsi"/>
                <w:sz w:val="26"/>
                <w:szCs w:val="26"/>
              </w:rPr>
              <w:t>, hợp nhất tỉnh, hợp nhất xã</w:t>
            </w:r>
            <w:r w:rsidRPr="00D7408F">
              <w:rPr>
                <w:rFonts w:asciiTheme="majorHAnsi" w:hAnsiTheme="majorHAnsi" w:cstheme="majorHAnsi"/>
                <w:sz w:val="26"/>
                <w:szCs w:val="26"/>
              </w:rPr>
              <w:t xml:space="preserve">, Dự thảo Luật bổ sung quy định về trách nhiệm của Ủy ban nhân dân cấp xã trong hoạt động trợ giúp pháp </w:t>
            </w:r>
            <w:r w:rsidRPr="00D7408F">
              <w:rPr>
                <w:rFonts w:asciiTheme="majorHAnsi" w:hAnsiTheme="majorHAnsi" w:cstheme="majorHAnsi"/>
                <w:sz w:val="26"/>
                <w:szCs w:val="26"/>
              </w:rPr>
              <w:lastRenderedPageBreak/>
              <w:t xml:space="preserve">lý. </w:t>
            </w:r>
            <w:r w:rsidR="00ED1028" w:rsidRPr="00B63C54">
              <w:rPr>
                <w:rFonts w:asciiTheme="majorHAnsi" w:hAnsiTheme="majorHAnsi" w:cstheme="majorHAnsi"/>
                <w:sz w:val="26"/>
                <w:szCs w:val="26"/>
              </w:rPr>
              <w:t xml:space="preserve">Trách nhiệm </w:t>
            </w:r>
            <w:r w:rsidR="0052487E" w:rsidRPr="00B63C54">
              <w:rPr>
                <w:rFonts w:asciiTheme="majorHAnsi" w:hAnsiTheme="majorHAnsi" w:cstheme="majorHAnsi"/>
                <w:sz w:val="26"/>
                <w:szCs w:val="26"/>
              </w:rPr>
              <w:t>này</w:t>
            </w:r>
            <w:r w:rsidR="00ED1028" w:rsidRPr="00B63C54">
              <w:rPr>
                <w:rFonts w:asciiTheme="majorHAnsi" w:hAnsiTheme="majorHAnsi" w:cstheme="majorHAnsi"/>
                <w:sz w:val="26"/>
                <w:szCs w:val="26"/>
              </w:rPr>
              <w:t xml:space="preserve"> đang được quy định rải rác tại các văn bản dưới luật nên cần được tổng hợp và luật hóa tại Luật </w:t>
            </w:r>
            <w:r w:rsidR="00A65286" w:rsidRPr="00B63C54">
              <w:rPr>
                <w:rFonts w:asciiTheme="majorHAnsi" w:hAnsiTheme="majorHAnsi" w:cstheme="majorHAnsi"/>
                <w:sz w:val="26"/>
                <w:szCs w:val="26"/>
              </w:rPr>
              <w:t xml:space="preserve">trợ giúp pháp lý </w:t>
            </w:r>
            <w:r w:rsidR="00ED1028" w:rsidRPr="00B63C54">
              <w:rPr>
                <w:rFonts w:asciiTheme="majorHAnsi" w:hAnsiTheme="majorHAnsi" w:cstheme="majorHAnsi"/>
                <w:sz w:val="26"/>
                <w:szCs w:val="26"/>
              </w:rPr>
              <w:t>để bảo đảm</w:t>
            </w:r>
            <w:r w:rsidR="00A65286" w:rsidRPr="00B63C54">
              <w:rPr>
                <w:rFonts w:asciiTheme="majorHAnsi" w:hAnsiTheme="majorHAnsi" w:cstheme="majorHAnsi"/>
                <w:sz w:val="26"/>
                <w:szCs w:val="26"/>
              </w:rPr>
              <w:t xml:space="preserve"> thống nhất và nâng tầm</w:t>
            </w:r>
            <w:r w:rsidR="00ED1028" w:rsidRPr="00B63C54">
              <w:rPr>
                <w:rFonts w:asciiTheme="majorHAnsi" w:hAnsiTheme="majorHAnsi" w:cstheme="majorHAnsi"/>
                <w:sz w:val="26"/>
                <w:szCs w:val="26"/>
              </w:rPr>
              <w:t xml:space="preserve"> hiệu lực pháp lý, </w:t>
            </w:r>
            <w:r w:rsidR="0052487E" w:rsidRPr="00B63C54">
              <w:rPr>
                <w:rFonts w:asciiTheme="majorHAnsi" w:hAnsiTheme="majorHAnsi" w:cstheme="majorHAnsi"/>
                <w:sz w:val="26"/>
                <w:szCs w:val="26"/>
              </w:rPr>
              <w:t xml:space="preserve">phù hợp với </w:t>
            </w:r>
            <w:r w:rsidR="002311D7" w:rsidRPr="00B63C54">
              <w:rPr>
                <w:rFonts w:asciiTheme="majorHAnsi" w:hAnsiTheme="majorHAnsi" w:cstheme="majorHAnsi"/>
                <w:sz w:val="26"/>
                <w:szCs w:val="26"/>
              </w:rPr>
              <w:t>vị trí, vai trò quan trọng của UBND cấp xã</w:t>
            </w:r>
            <w:r w:rsidR="007B473B" w:rsidRPr="00B63C54">
              <w:rPr>
                <w:rFonts w:asciiTheme="majorHAnsi" w:hAnsiTheme="majorHAnsi" w:cstheme="majorHAnsi"/>
                <w:sz w:val="26"/>
                <w:szCs w:val="26"/>
              </w:rPr>
              <w:t xml:space="preserve"> hiện nay trong bộ máy chính quyền địa phương 2 cấp</w:t>
            </w:r>
            <w:r w:rsidR="003032FB" w:rsidRPr="00B63C54">
              <w:rPr>
                <w:rFonts w:asciiTheme="majorHAnsi" w:hAnsiTheme="majorHAnsi" w:cstheme="majorHAnsi"/>
                <w:sz w:val="26"/>
                <w:szCs w:val="26"/>
              </w:rPr>
              <w:t xml:space="preserve">, </w:t>
            </w:r>
            <w:r w:rsidR="007A70F1" w:rsidRPr="00B63C54">
              <w:rPr>
                <w:rFonts w:asciiTheme="majorHAnsi" w:hAnsiTheme="majorHAnsi" w:cstheme="majorHAnsi"/>
                <w:sz w:val="26"/>
                <w:szCs w:val="26"/>
              </w:rPr>
              <w:t>góp phần</w:t>
            </w:r>
            <w:r w:rsidRPr="00D7408F">
              <w:rPr>
                <w:rFonts w:asciiTheme="majorHAnsi" w:hAnsiTheme="majorHAnsi" w:cstheme="majorHAnsi"/>
                <w:sz w:val="26"/>
                <w:szCs w:val="26"/>
              </w:rPr>
              <w:t xml:space="preserve"> nâng cao hiệu quả tiếp cận công lý cho người dân tại cơ sở.</w:t>
            </w:r>
          </w:p>
        </w:tc>
      </w:tr>
      <w:tr w:rsidR="003B32CF" w:rsidRPr="00244FC2" w14:paraId="03C11EC3" w14:textId="77777777" w:rsidTr="00907E6E">
        <w:tc>
          <w:tcPr>
            <w:tcW w:w="746" w:type="dxa"/>
          </w:tcPr>
          <w:p w14:paraId="631D1163"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7EA2785F" w14:textId="77777777" w:rsidR="003032FB" w:rsidRPr="00B63C54" w:rsidRDefault="003032F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6A19610" w14:textId="1930C280"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43. Trách nhiệm của tổ chức xã hội - nghề nghiệp của luật sư</w:t>
            </w:r>
          </w:p>
          <w:p w14:paraId="2006B530"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Liên đoàn Luật sư Việt Nam có trách nhiệm phối hợp với Bộ Tư pháp trong quản lý, giám sát việc thực hiện trợ giúp pháp lý của tổ chức hành nghề luật sư, luật sư theo quy định của Luật này.</w:t>
            </w:r>
          </w:p>
          <w:p w14:paraId="6D30E3EB" w14:textId="3C61AFF4"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2. Đoàn luật sư tỉnh, thành phố trực thuộc Trung ương có trách nhiệm phối hợp với Sở Tư pháp trong quản lý, giám sát việc thực hiện trợ giúp pháp lý của tổ chức hành nghề luật sư, luật sư theo quy định của Luật này.</w:t>
            </w:r>
          </w:p>
        </w:tc>
        <w:tc>
          <w:tcPr>
            <w:tcW w:w="5723" w:type="dxa"/>
          </w:tcPr>
          <w:p w14:paraId="06369B4C" w14:textId="2ADE55EA"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7A4B03A" w14:textId="2173C3E8" w:rsidR="003032FB" w:rsidRPr="00B63C54" w:rsidRDefault="003032F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54094C4E" w14:textId="2F348066"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13EA4FA4" w14:textId="77777777" w:rsidTr="00907E6E">
        <w:tc>
          <w:tcPr>
            <w:tcW w:w="746" w:type="dxa"/>
          </w:tcPr>
          <w:p w14:paraId="0E2D6C1B"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2234BB11" w14:textId="77777777" w:rsidR="003032FB" w:rsidRPr="00B63C54" w:rsidRDefault="003032F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5D694BD" w14:textId="530FDA40"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44. Trách nhiệm của tổ chức chủ quản của tổ chức tư vấn pháp luật</w:t>
            </w:r>
          </w:p>
          <w:p w14:paraId="7F98F0CA" w14:textId="4415064E"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Tổ chức chủ quản của tổ chức tư vấn pháp luật có trách nhiệm phối hợp với cơ quan quản lý nhà nước có thẩm quyền về trợ giúp pháp lý trong quản lý, giám sát việc thực hiện trợ giúp pháp lý của tổ chức tư vấn </w:t>
            </w:r>
            <w:r w:rsidRPr="00244FC2">
              <w:rPr>
                <w:rFonts w:asciiTheme="majorHAnsi" w:hAnsiTheme="majorHAnsi" w:cstheme="majorHAnsi"/>
                <w:sz w:val="26"/>
                <w:szCs w:val="26"/>
              </w:rPr>
              <w:lastRenderedPageBreak/>
              <w:t>pháp luật, tư vấn viên pháp luật theo quy định của Luật này.</w:t>
            </w:r>
          </w:p>
        </w:tc>
        <w:tc>
          <w:tcPr>
            <w:tcW w:w="5723" w:type="dxa"/>
          </w:tcPr>
          <w:p w14:paraId="3DFB451D" w14:textId="77777777" w:rsidR="003032FB" w:rsidRPr="00B63C54" w:rsidRDefault="003032F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95A834C" w14:textId="2E92CC73" w:rsidR="003B32CF" w:rsidRPr="00244FC2" w:rsidRDefault="003032FB"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106BD580" w14:textId="6657B84A"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56C981CC" w14:textId="77777777" w:rsidTr="00907E6E">
        <w:tc>
          <w:tcPr>
            <w:tcW w:w="746" w:type="dxa"/>
          </w:tcPr>
          <w:p w14:paraId="089AA948"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700F29E"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VII</w:t>
            </w:r>
          </w:p>
          <w:p w14:paraId="305CF1C5" w14:textId="4A684C13"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GIẢI QUYẾT KHIẾU NẠI, TỐ CÁO VÀ TRANH CHẤP</w:t>
            </w:r>
          </w:p>
        </w:tc>
        <w:tc>
          <w:tcPr>
            <w:tcW w:w="5723" w:type="dxa"/>
          </w:tcPr>
          <w:p w14:paraId="7705B245"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VII</w:t>
            </w:r>
          </w:p>
          <w:p w14:paraId="78B3D865" w14:textId="3094EA58"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GIẢI QUYẾT KHIẾU NẠI, TỐ CÁO VÀ TRANH CHẤP</w:t>
            </w:r>
          </w:p>
        </w:tc>
        <w:tc>
          <w:tcPr>
            <w:tcW w:w="3544" w:type="dxa"/>
            <w:vAlign w:val="center"/>
          </w:tcPr>
          <w:p w14:paraId="2681A5FC"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6CDCABA8" w14:textId="77777777" w:rsidTr="00907E6E">
        <w:tc>
          <w:tcPr>
            <w:tcW w:w="746" w:type="dxa"/>
          </w:tcPr>
          <w:p w14:paraId="2189F4E3"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5838E343" w14:textId="77777777" w:rsidR="00AA1A80" w:rsidRPr="00B63C54" w:rsidRDefault="00AA1A8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C89CA0B" w14:textId="66514E62"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45. Giải quyết khiếu nại, tố cáo</w:t>
            </w:r>
          </w:p>
          <w:p w14:paraId="4D19093F"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Người được trợ giúp pháp lý có quyền khiếu nại đối với hành vi sau đây của tổ chức thực hiện trợ giúp pháp lý, người thực hiện trợ giúp pháp lý khi có căn cứ cho rằng hành vi đó là trái pháp luật, xâm phạm quyền, lợi ích hợp pháp của mình:</w:t>
            </w:r>
          </w:p>
          <w:p w14:paraId="54849C7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a) Từ chối thụ lý vụ việc trợ giúp pháp lý;</w:t>
            </w:r>
          </w:p>
          <w:p w14:paraId="7E734E41"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b) Không thực hiện trợ giúp pháp lý;</w:t>
            </w:r>
          </w:p>
          <w:p w14:paraId="288E0954"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c) Thực hiện trợ giúp pháp lý không đúng pháp luật;</w:t>
            </w:r>
          </w:p>
          <w:p w14:paraId="6C089CC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d) Thay đổi người thực hiện trợ giúp pháp lý không đúng pháp luật.</w:t>
            </w:r>
          </w:p>
          <w:p w14:paraId="2173602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Người đứng đầu tổ chức thực hiện trợ giúp pháp lý có trách nhiệm giải quyết khiếu nại đối với hành vi quy định tại khoản 1 Điều này trong thời hạn 03 ngày làm việc kể từ ngày nhận được khiếu nại. Trường hợp người khiếu nại không đồng ý với quyết định giải quyết khiếu nại của người đứng đầu tổ chức thực hiện trợ giúp pháp lý hoặc quá thời hạn mà khiếu nại không được giải quyết thì có quyền khiếu nại lên Giám đốc Sở Tư pháp.</w:t>
            </w:r>
          </w:p>
          <w:p w14:paraId="623C742F"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Trong thời hạn 15 ngày kể từ ngày nhận được khiếu nại, Giám đốc Sở Tư pháp có trách nhiệm giải quyết khiếu nại. Quyết định giải quyết khiếu nại của Giám đốc Sở Tư pháp có hiệu lực thi hành. Trường hợp người khiếu nại không đồng ý với quyết định giải quyết khiếu nại của Giám đốc Sở Tư pháp hoặc quá </w:t>
            </w:r>
            <w:r w:rsidRPr="00244FC2">
              <w:rPr>
                <w:rFonts w:asciiTheme="majorHAnsi" w:hAnsiTheme="majorHAnsi" w:cstheme="majorHAnsi"/>
                <w:sz w:val="26"/>
                <w:szCs w:val="26"/>
              </w:rPr>
              <w:lastRenderedPageBreak/>
              <w:t>thời hạn mà khiếu nại không được giải quyết thì có quyền khởi kiện tại Tòa án.</w:t>
            </w:r>
          </w:p>
          <w:p w14:paraId="44421BDF"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3. Tổ chức, cá nhân có quyền khiếu nại, khởi kiện đối với quyết định xử lý kỷ luật, quyết định xử phạt vi phạm hành chính và quyết định hành chính, hành vi hành chính khác trong hoạt động trợ giúp pháp lý theo quy định của pháp luật về khiếu nại và quy định khác của pháp luật có liên quan.</w:t>
            </w:r>
          </w:p>
          <w:p w14:paraId="44845A98" w14:textId="373409F6"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Cá nhân có quyền tố cáo với cơ quan nhà nước có thẩm quyền về hành vi vi phạm quy định của Luật này. Việc tố cáo và giải quyết tố cáo thực hiện theo quy định của pháp luật về tố cáo.</w:t>
            </w:r>
          </w:p>
        </w:tc>
        <w:tc>
          <w:tcPr>
            <w:tcW w:w="5723" w:type="dxa"/>
          </w:tcPr>
          <w:p w14:paraId="0E998EC4" w14:textId="77777777" w:rsidR="00AA1A80" w:rsidRPr="00B63C54" w:rsidRDefault="00AA1A8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494408D" w14:textId="50BA1478" w:rsidR="003B32CF" w:rsidRPr="00244FC2" w:rsidRDefault="00AA1A8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r w:rsidRPr="00244FC2">
              <w:rPr>
                <w:rFonts w:asciiTheme="majorHAnsi" w:hAnsiTheme="majorHAnsi" w:cstheme="majorHAnsi"/>
                <w:b/>
                <w:bCs/>
                <w:sz w:val="26"/>
                <w:szCs w:val="26"/>
              </w:rPr>
              <w:t xml:space="preserve"> </w:t>
            </w:r>
          </w:p>
        </w:tc>
        <w:tc>
          <w:tcPr>
            <w:tcW w:w="3544" w:type="dxa"/>
            <w:vAlign w:val="center"/>
          </w:tcPr>
          <w:p w14:paraId="667D3810" w14:textId="1E67142F"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5F81BE9B" w14:textId="77777777" w:rsidTr="00907E6E">
        <w:tc>
          <w:tcPr>
            <w:tcW w:w="746" w:type="dxa"/>
          </w:tcPr>
          <w:p w14:paraId="3A97EE40"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9BC3D46" w14:textId="77777777" w:rsidR="00AA1A80" w:rsidRPr="00B63C54" w:rsidRDefault="00AA1A8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62CFFDE8" w14:textId="74FF85C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46. Giải quyết tranh chấp</w:t>
            </w:r>
          </w:p>
          <w:p w14:paraId="604C8BFD"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Trường hợp có tranh chấp giữa người được trợ giúp pháp lý với trợ giúp viên pháp lý, tư vấn viên pháp luật, cộng tác viên trợ giúp pháp lý, Trung tâm trợ giúp pháp lý nhà nước, tổ chức tư vấn pháp luật liên quan đến việc thực hiện trợ giúp pháp lý thì việc giải quyết tranh chấp được thực hiện theo quy định của pháp luật về dân sự.</w:t>
            </w:r>
          </w:p>
          <w:p w14:paraId="719BE404" w14:textId="73A35986"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2. Trường hợp có tranh chấp giữa người được trợ giúp pháp lý với luật sư, tổ chức hành nghề luật sư liên quan đến việc thực hiện trợ giúp pháp lý thì việc giải quyết tranh chấp được thực hiện theo quy định của pháp luật về luật sư và quy định khác của pháp luật có liên quan.</w:t>
            </w:r>
          </w:p>
        </w:tc>
        <w:tc>
          <w:tcPr>
            <w:tcW w:w="5723" w:type="dxa"/>
          </w:tcPr>
          <w:p w14:paraId="6AE0DC9A" w14:textId="0DB01E62"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04875455" w14:textId="6BF5C4DD" w:rsidR="00AA1A80" w:rsidRPr="00B63C54" w:rsidRDefault="00AA1A8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lang w:val="en-US"/>
              </w:rPr>
            </w:pPr>
            <w:proofErr w:type="spellStart"/>
            <w:r>
              <w:rPr>
                <w:rFonts w:asciiTheme="majorHAnsi" w:hAnsiTheme="majorHAnsi" w:cstheme="majorHAnsi"/>
                <w:b/>
                <w:bCs/>
                <w:sz w:val="26"/>
                <w:szCs w:val="26"/>
                <w:lang w:val="en-US"/>
              </w:rPr>
              <w:t>Giữ</w:t>
            </w:r>
            <w:proofErr w:type="spellEnd"/>
            <w:r>
              <w:rPr>
                <w:rFonts w:asciiTheme="majorHAnsi" w:hAnsiTheme="majorHAnsi" w:cstheme="majorHAnsi"/>
                <w:b/>
                <w:bCs/>
                <w:sz w:val="26"/>
                <w:szCs w:val="26"/>
                <w:lang w:val="en-US"/>
              </w:rPr>
              <w:t xml:space="preserve"> </w:t>
            </w:r>
            <w:proofErr w:type="spellStart"/>
            <w:r>
              <w:rPr>
                <w:rFonts w:asciiTheme="majorHAnsi" w:hAnsiTheme="majorHAnsi" w:cstheme="majorHAnsi"/>
                <w:b/>
                <w:bCs/>
                <w:sz w:val="26"/>
                <w:szCs w:val="26"/>
                <w:lang w:val="en-US"/>
              </w:rPr>
              <w:t>nguyên</w:t>
            </w:r>
            <w:proofErr w:type="spellEnd"/>
          </w:p>
        </w:tc>
        <w:tc>
          <w:tcPr>
            <w:tcW w:w="3544" w:type="dxa"/>
            <w:vAlign w:val="center"/>
          </w:tcPr>
          <w:p w14:paraId="56BB037D" w14:textId="241CA10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57BABD06" w14:textId="77777777" w:rsidTr="00907E6E">
        <w:tc>
          <w:tcPr>
            <w:tcW w:w="746" w:type="dxa"/>
          </w:tcPr>
          <w:p w14:paraId="6875344F"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501C52E5"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VIII</w:t>
            </w:r>
          </w:p>
          <w:p w14:paraId="7364BBF3" w14:textId="69A4F70D"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ĐIỀU KHOẢN THI HÀNH</w:t>
            </w:r>
          </w:p>
        </w:tc>
        <w:tc>
          <w:tcPr>
            <w:tcW w:w="5723" w:type="dxa"/>
          </w:tcPr>
          <w:p w14:paraId="0272E401" w14:textId="77777777"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Chương VIII</w:t>
            </w:r>
          </w:p>
          <w:p w14:paraId="7A8B3FC7" w14:textId="0CA1AEE4" w:rsidR="003B32CF" w:rsidRPr="00244FC2" w:rsidRDefault="003B32CF" w:rsidP="00D7408F">
            <w:pPr>
              <w:pStyle w:val="NormalWeb"/>
              <w:shd w:val="clear" w:color="auto" w:fill="FFFFFF"/>
              <w:spacing w:before="0" w:beforeAutospacing="0" w:after="0" w:afterAutospacing="0" w:line="280" w:lineRule="exact"/>
              <w:jc w:val="center"/>
              <w:rPr>
                <w:rFonts w:asciiTheme="majorHAnsi" w:hAnsiTheme="majorHAnsi" w:cstheme="majorHAnsi"/>
                <w:b/>
                <w:bCs/>
                <w:sz w:val="26"/>
                <w:szCs w:val="26"/>
              </w:rPr>
            </w:pPr>
            <w:r w:rsidRPr="00244FC2">
              <w:rPr>
                <w:rFonts w:asciiTheme="majorHAnsi" w:hAnsiTheme="majorHAnsi" w:cstheme="majorHAnsi"/>
                <w:b/>
                <w:bCs/>
                <w:sz w:val="26"/>
                <w:szCs w:val="26"/>
              </w:rPr>
              <w:t>ĐIỀU KHOẢN THI HÀNH</w:t>
            </w:r>
          </w:p>
        </w:tc>
        <w:tc>
          <w:tcPr>
            <w:tcW w:w="3544" w:type="dxa"/>
            <w:vAlign w:val="center"/>
          </w:tcPr>
          <w:p w14:paraId="4B1AA1B7"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r w:rsidR="003B32CF" w:rsidRPr="00244FC2" w14:paraId="12AD4A6C" w14:textId="77777777" w:rsidTr="00907E6E">
        <w:tc>
          <w:tcPr>
            <w:tcW w:w="746" w:type="dxa"/>
          </w:tcPr>
          <w:p w14:paraId="053DBBE4"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1ABD30C4" w14:textId="77777777" w:rsidR="00AA1A80" w:rsidRPr="00B63C54" w:rsidRDefault="00AA1A8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7B3556D0" w14:textId="1F8A6123"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47. Hiệu lực thi hành</w:t>
            </w:r>
          </w:p>
          <w:p w14:paraId="48505A68"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lastRenderedPageBreak/>
              <w:t>1. Luật này có hiệu lực thi hành từ ngày 01 tháng 01 năm 2018.</w:t>
            </w:r>
          </w:p>
          <w:p w14:paraId="2C5DBA33" w14:textId="4DA91063"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2. Luật Trợ giúp pháp lý số 69/2006/QH11 hết hiệu lực kể từ ngày Luật này có hiệu lực thi hành.</w:t>
            </w:r>
          </w:p>
        </w:tc>
        <w:tc>
          <w:tcPr>
            <w:tcW w:w="5723" w:type="dxa"/>
          </w:tcPr>
          <w:p w14:paraId="450D3F6C" w14:textId="77777777" w:rsidR="00AA1A80" w:rsidRPr="00B63C54" w:rsidRDefault="00AA1A80"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5DB4949F" w14:textId="25017C60" w:rsidR="003B32CF" w:rsidRPr="00B63C54" w:rsidRDefault="003B47CC"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 xml:space="preserve">Điều 2. </w:t>
            </w:r>
            <w:r w:rsidR="003761B8">
              <w:rPr>
                <w:rFonts w:asciiTheme="majorHAnsi" w:hAnsiTheme="majorHAnsi" w:cstheme="majorHAnsi"/>
                <w:b/>
                <w:bCs/>
                <w:sz w:val="26"/>
                <w:szCs w:val="26"/>
              </w:rPr>
              <w:t xml:space="preserve">Điều khoản </w:t>
            </w:r>
            <w:r w:rsidR="00147539" w:rsidRPr="00B63C54">
              <w:rPr>
                <w:rFonts w:asciiTheme="majorHAnsi" w:hAnsiTheme="majorHAnsi" w:cstheme="majorHAnsi"/>
                <w:b/>
                <w:bCs/>
                <w:sz w:val="26"/>
                <w:szCs w:val="26"/>
              </w:rPr>
              <w:t>thi hành</w:t>
            </w:r>
          </w:p>
          <w:p w14:paraId="72C0AC40" w14:textId="77777777" w:rsidR="00466696" w:rsidRDefault="003761B8"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Pr>
                <w:rFonts w:asciiTheme="majorHAnsi" w:hAnsiTheme="majorHAnsi" w:cstheme="majorHAnsi"/>
                <w:sz w:val="26"/>
                <w:szCs w:val="26"/>
              </w:rPr>
              <w:lastRenderedPageBreak/>
              <w:t>1</w:t>
            </w:r>
            <w:r w:rsidR="003B1FBD">
              <w:rPr>
                <w:rFonts w:asciiTheme="majorHAnsi" w:hAnsiTheme="majorHAnsi" w:cstheme="majorHAnsi"/>
                <w:sz w:val="26"/>
                <w:szCs w:val="26"/>
              </w:rPr>
              <w:t xml:space="preserve">. </w:t>
            </w:r>
            <w:r w:rsidRPr="00244FC2">
              <w:rPr>
                <w:rFonts w:asciiTheme="majorHAnsi" w:hAnsiTheme="majorHAnsi" w:cstheme="majorHAnsi"/>
                <w:sz w:val="26"/>
                <w:szCs w:val="26"/>
              </w:rPr>
              <w:t>Sửa đổi, bổ sung điểm d khoản 1 Điều 4 Luật Người khuyết tật như sau</w:t>
            </w:r>
            <w:r w:rsidR="00466696">
              <w:rPr>
                <w:rFonts w:asciiTheme="majorHAnsi" w:hAnsiTheme="majorHAnsi" w:cstheme="majorHAnsi"/>
                <w:sz w:val="26"/>
                <w:szCs w:val="26"/>
              </w:rPr>
              <w:t>:</w:t>
            </w:r>
          </w:p>
          <w:p w14:paraId="3A341081" w14:textId="55E86133" w:rsidR="00BE1AA7" w:rsidRDefault="003761B8"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 “Được chăm sóc sức khỏe, phục hồi chức năng, học văn hóa, học nghề, việc làm, tiếp cận công trình công cộng, phương tiện giao thông, công nghệ thông tin, dịch vụ văn hóa, thể thao, du lịch và dịch vụ khác phù hợp với dạng tật và mức độ khuyết tật; </w:t>
            </w:r>
            <w:r w:rsidR="00E744AD">
              <w:rPr>
                <w:rFonts w:asciiTheme="majorHAnsi" w:hAnsiTheme="majorHAnsi" w:cstheme="majorHAnsi"/>
                <w:sz w:val="26"/>
                <w:szCs w:val="26"/>
              </w:rPr>
              <w:t xml:space="preserve">được </w:t>
            </w:r>
            <w:r w:rsidRPr="00244FC2">
              <w:rPr>
                <w:rFonts w:asciiTheme="majorHAnsi" w:hAnsiTheme="majorHAnsi" w:cstheme="majorHAnsi"/>
                <w:sz w:val="26"/>
                <w:szCs w:val="26"/>
              </w:rPr>
              <w:t>trợ giúp pháp lý”.</w:t>
            </w:r>
          </w:p>
          <w:p w14:paraId="798CF479" w14:textId="3659DC79" w:rsidR="00466696" w:rsidRPr="00D7520C" w:rsidRDefault="003B1FBD" w:rsidP="003B1FBD">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D7520C">
              <w:rPr>
                <w:rFonts w:asciiTheme="majorHAnsi" w:hAnsiTheme="majorHAnsi" w:cstheme="majorHAnsi"/>
                <w:sz w:val="26"/>
                <w:szCs w:val="26"/>
              </w:rPr>
              <w:t xml:space="preserve">2. </w:t>
            </w:r>
            <w:r w:rsidR="00466696" w:rsidRPr="00D7520C">
              <w:rPr>
                <w:rFonts w:asciiTheme="majorHAnsi" w:hAnsiTheme="majorHAnsi" w:cstheme="majorHAnsi"/>
                <w:sz w:val="26"/>
                <w:szCs w:val="26"/>
              </w:rPr>
              <w:t>Hiệu lực thi hành</w:t>
            </w:r>
          </w:p>
          <w:p w14:paraId="22BCFBFD" w14:textId="649D171F" w:rsidR="003B1FBD" w:rsidRPr="003B1FBD" w:rsidRDefault="003B1FBD" w:rsidP="003B1FBD">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D7520C">
              <w:rPr>
                <w:rFonts w:asciiTheme="majorHAnsi" w:hAnsiTheme="majorHAnsi" w:cstheme="majorHAnsi"/>
                <w:sz w:val="26"/>
                <w:szCs w:val="26"/>
              </w:rPr>
              <w:t>Luật này có hiệu lực thi hành từ ngày 01 tháng 7 năm 2026.</w:t>
            </w:r>
          </w:p>
        </w:tc>
        <w:tc>
          <w:tcPr>
            <w:tcW w:w="3544" w:type="dxa"/>
            <w:vAlign w:val="center"/>
          </w:tcPr>
          <w:p w14:paraId="70AD913A" w14:textId="77777777" w:rsidR="006863B7" w:rsidRPr="00B63C54" w:rsidRDefault="006863B7" w:rsidP="00D7408F">
            <w:pPr>
              <w:pStyle w:val="NormalWeb"/>
              <w:shd w:val="clear" w:color="auto" w:fill="FFFFFF"/>
              <w:spacing w:before="0" w:beforeAutospacing="0" w:after="0" w:afterAutospacing="0" w:line="280" w:lineRule="exact"/>
              <w:jc w:val="both"/>
              <w:rPr>
                <w:rFonts w:asciiTheme="majorHAnsi" w:hAnsiTheme="majorHAnsi" w:cstheme="majorHAnsi"/>
                <w:bCs/>
                <w:iCs/>
                <w:sz w:val="26"/>
                <w:szCs w:val="26"/>
              </w:rPr>
            </w:pPr>
          </w:p>
          <w:p w14:paraId="471BDAFF" w14:textId="29BC51E7" w:rsidR="003B32CF" w:rsidRPr="002D2E8E" w:rsidRDefault="006863B7" w:rsidP="00D7408F">
            <w:pPr>
              <w:pStyle w:val="NormalWeb"/>
              <w:shd w:val="clear" w:color="auto" w:fill="FFFFFF"/>
              <w:spacing w:before="0" w:beforeAutospacing="0" w:after="0" w:afterAutospacing="0" w:line="280" w:lineRule="exact"/>
              <w:jc w:val="both"/>
              <w:rPr>
                <w:rFonts w:asciiTheme="majorHAnsi" w:hAnsiTheme="majorHAnsi" w:cstheme="majorHAnsi"/>
                <w:bCs/>
                <w:iCs/>
                <w:sz w:val="26"/>
                <w:szCs w:val="26"/>
              </w:rPr>
            </w:pPr>
            <w:r w:rsidRPr="00B63C54">
              <w:rPr>
                <w:rFonts w:asciiTheme="majorHAnsi" w:hAnsiTheme="majorHAnsi" w:cstheme="majorHAnsi"/>
                <w:bCs/>
                <w:iCs/>
                <w:sz w:val="26"/>
                <w:szCs w:val="26"/>
              </w:rPr>
              <w:t>Sửa đổi quy định</w:t>
            </w:r>
            <w:r w:rsidR="00E049DE" w:rsidRPr="00B63C54">
              <w:rPr>
                <w:rFonts w:asciiTheme="majorHAnsi" w:hAnsiTheme="majorHAnsi" w:cstheme="majorHAnsi"/>
                <w:bCs/>
                <w:iCs/>
                <w:sz w:val="26"/>
                <w:szCs w:val="26"/>
              </w:rPr>
              <w:t xml:space="preserve"> về trợ giúp pháp lý cho </w:t>
            </w:r>
            <w:r w:rsidR="003761B8" w:rsidRPr="00244FC2">
              <w:rPr>
                <w:rFonts w:asciiTheme="majorHAnsi" w:hAnsiTheme="majorHAnsi" w:cstheme="majorHAnsi"/>
                <w:bCs/>
                <w:iCs/>
                <w:sz w:val="26"/>
                <w:szCs w:val="26"/>
              </w:rPr>
              <w:t>người khuyết tật</w:t>
            </w:r>
            <w:r w:rsidR="00E049DE" w:rsidRPr="00B63C54">
              <w:rPr>
                <w:rFonts w:asciiTheme="majorHAnsi" w:hAnsiTheme="majorHAnsi" w:cstheme="majorHAnsi"/>
                <w:bCs/>
                <w:iCs/>
                <w:sz w:val="26"/>
                <w:szCs w:val="26"/>
              </w:rPr>
              <w:t xml:space="preserve"> tại </w:t>
            </w:r>
            <w:r w:rsidR="003761B8" w:rsidRPr="00244FC2">
              <w:rPr>
                <w:rFonts w:asciiTheme="majorHAnsi" w:hAnsiTheme="majorHAnsi" w:cstheme="majorHAnsi"/>
                <w:bCs/>
                <w:iCs/>
                <w:sz w:val="26"/>
                <w:szCs w:val="26"/>
              </w:rPr>
              <w:t xml:space="preserve"> </w:t>
            </w:r>
            <w:r w:rsidR="00D008D7">
              <w:rPr>
                <w:rFonts w:asciiTheme="majorHAnsi" w:hAnsiTheme="majorHAnsi" w:cstheme="majorHAnsi"/>
                <w:bCs/>
                <w:iCs/>
                <w:sz w:val="26"/>
                <w:szCs w:val="26"/>
              </w:rPr>
              <w:lastRenderedPageBreak/>
              <w:t>đ</w:t>
            </w:r>
            <w:r w:rsidR="00E049DE" w:rsidRPr="00244FC2">
              <w:rPr>
                <w:rFonts w:asciiTheme="majorHAnsi" w:hAnsiTheme="majorHAnsi" w:cstheme="majorHAnsi"/>
                <w:sz w:val="26"/>
                <w:szCs w:val="26"/>
              </w:rPr>
              <w:t>iểm d khoản 1 Điều 4 Luật Người khuyết tật</w:t>
            </w:r>
            <w:r w:rsidR="00D008D7" w:rsidRPr="00B63C54">
              <w:rPr>
                <w:rFonts w:asciiTheme="majorHAnsi" w:hAnsiTheme="majorHAnsi" w:cstheme="majorHAnsi"/>
                <w:bCs/>
                <w:iCs/>
                <w:sz w:val="26"/>
                <w:szCs w:val="26"/>
              </w:rPr>
              <w:t xml:space="preserve"> theo </w:t>
            </w:r>
            <w:r w:rsidR="0014457F" w:rsidRPr="00B63C54">
              <w:rPr>
                <w:rFonts w:asciiTheme="majorHAnsi" w:hAnsiTheme="majorHAnsi" w:cstheme="majorHAnsi"/>
                <w:bCs/>
                <w:iCs/>
                <w:sz w:val="26"/>
                <w:szCs w:val="26"/>
              </w:rPr>
              <w:t>yêu cầu về kỹ thuật xây dựng văn bản</w:t>
            </w:r>
            <w:r w:rsidR="00D008D7" w:rsidRPr="00B63C54">
              <w:rPr>
                <w:rFonts w:asciiTheme="majorHAnsi" w:hAnsiTheme="majorHAnsi" w:cstheme="majorHAnsi"/>
                <w:bCs/>
                <w:iCs/>
                <w:sz w:val="26"/>
                <w:szCs w:val="26"/>
              </w:rPr>
              <w:t xml:space="preserve"> của Luật Ban hành VBQPPL.</w:t>
            </w:r>
          </w:p>
        </w:tc>
      </w:tr>
      <w:tr w:rsidR="003B32CF" w:rsidRPr="00244FC2" w14:paraId="0C11A9C4" w14:textId="77777777" w:rsidTr="00907E6E">
        <w:tc>
          <w:tcPr>
            <w:tcW w:w="746" w:type="dxa"/>
          </w:tcPr>
          <w:p w14:paraId="42CB2787" w14:textId="77777777" w:rsidR="003B32CF" w:rsidRPr="00244FC2" w:rsidRDefault="003B32CF" w:rsidP="00D7408F">
            <w:pPr>
              <w:spacing w:line="320" w:lineRule="exact"/>
              <w:jc w:val="center"/>
              <w:rPr>
                <w:rFonts w:asciiTheme="majorHAnsi" w:hAnsiTheme="majorHAnsi" w:cstheme="majorHAnsi"/>
                <w:sz w:val="26"/>
                <w:szCs w:val="26"/>
              </w:rPr>
            </w:pPr>
          </w:p>
        </w:tc>
        <w:tc>
          <w:tcPr>
            <w:tcW w:w="5722" w:type="dxa"/>
          </w:tcPr>
          <w:p w14:paraId="0D54F646" w14:textId="77777777" w:rsidR="00DF5D7E" w:rsidRPr="00B63C54" w:rsidRDefault="00DF5D7E"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p>
          <w:p w14:paraId="27E8DC46" w14:textId="75B073BC"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b/>
                <w:bCs/>
                <w:sz w:val="26"/>
                <w:szCs w:val="26"/>
              </w:rPr>
              <w:t>Điều 48. Quy định chuyển tiếp</w:t>
            </w:r>
          </w:p>
          <w:p w14:paraId="2B572646"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1. Kể từ ngày Luật này có hiệu lực thi hành, người đã được bổ nhiệm trợ giúp viên pháp lý theo quy định của Luật Trợ giúp pháp lý số 69/2006/QH11 được tiếp tục hoạt động theo quy định của Luật này; sau 05 năm kể từ ngày Luật này có hiệu lực thi hành, người được bổ nhiệm trợ giúp viên pháp lý không có Giấy chứng nhận tốt nghiệp đào tạo nghề luật sư thì bị thu hồi thẻ trợ giúp viên pháp lý.</w:t>
            </w:r>
          </w:p>
          <w:p w14:paraId="496411C9"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2. Trong thời hạn 01 năm kể từ ngày Luật này có hiệu lực thi hành, tổ chức tham gia trợ giúp pháp lý, người tham gia trợ giúp pháp lý theo Luật Trợ giúp pháp lý số 69/2006/QH11 phải đáp ứng yêu cầu của Luật này; trường hợp không đáp ứng yêu cầu của Luật này thì chấm dứt tham gia trợ giúp pháp lý và chuyển hồ sơ vụ việc đang thực hiện cho Trung tâm trợ giúp pháp lý nhà nước nơi đăng ký tham gia để tiếp tục thực hiện.</w:t>
            </w:r>
          </w:p>
          <w:p w14:paraId="1F0B3B5E" w14:textId="77777777"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r w:rsidRPr="00244FC2">
              <w:rPr>
                <w:rFonts w:asciiTheme="majorHAnsi" w:hAnsiTheme="majorHAnsi" w:cstheme="majorHAnsi"/>
                <w:sz w:val="26"/>
                <w:szCs w:val="26"/>
              </w:rPr>
              <w:t xml:space="preserve">3. Vụ việc trợ giúp pháp lý đang được thực hiện theo Luật Trợ giúp pháp lý số 69/2006/QH11 nhưng đến </w:t>
            </w:r>
            <w:r w:rsidRPr="00244FC2">
              <w:rPr>
                <w:rFonts w:asciiTheme="majorHAnsi" w:hAnsiTheme="majorHAnsi" w:cstheme="majorHAnsi"/>
                <w:sz w:val="26"/>
                <w:szCs w:val="26"/>
              </w:rPr>
              <w:lastRenderedPageBreak/>
              <w:t>ngày Luật này có hiệu lực thi hành mà chưa kết thúc thì tiếp tục thực hiện theo quy định của Luật Trợ giúp pháp lý số 69/2006/QH11 cho đến khi kết thúc vụ việc.</w:t>
            </w:r>
          </w:p>
          <w:p w14:paraId="06B83399" w14:textId="1C9D693B"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
                <w:bCs/>
                <w:sz w:val="26"/>
                <w:szCs w:val="26"/>
              </w:rPr>
            </w:pPr>
            <w:r w:rsidRPr="00244FC2">
              <w:rPr>
                <w:rFonts w:asciiTheme="majorHAnsi" w:hAnsiTheme="majorHAnsi" w:cstheme="majorHAnsi"/>
                <w:sz w:val="26"/>
                <w:szCs w:val="26"/>
              </w:rPr>
              <w:t>4. Trong thời hạn 01 năm kể từ ngày Luật này có hiệu lực thi hành, Ủy ban nhân dân cấp tỉnh rà soát các Chi nhánh của Trung tâm trợ giúp pháp lý nhà nước đã được thành lập tại địa phương và căn cứ vào nhu cầu trợ giúp pháp lý, nguồn lực thực hiện trợ giúp pháp lý và hiệu quả hoạt động báo cáo Bộ Tư pháp để thống nhất việc duy trì, sáp nhập hoặc giải thể Chi nhánh của Trung tâm trợ giúp pháp lý nhà nước.</w:t>
            </w:r>
          </w:p>
        </w:tc>
        <w:tc>
          <w:tcPr>
            <w:tcW w:w="5723" w:type="dxa"/>
          </w:tcPr>
          <w:p w14:paraId="409A86B0" w14:textId="77777777" w:rsidR="003B32CF" w:rsidRPr="00B63C54"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rPr>
            </w:pPr>
          </w:p>
          <w:p w14:paraId="63A027FB" w14:textId="1BEC1493" w:rsidR="00DF5D7E" w:rsidRPr="00B63C54" w:rsidRDefault="00DF5D7E" w:rsidP="00D7408F">
            <w:pPr>
              <w:pStyle w:val="NormalWeb"/>
              <w:shd w:val="clear" w:color="auto" w:fill="FFFFFF"/>
              <w:spacing w:before="0" w:beforeAutospacing="0" w:after="0" w:afterAutospacing="0" w:line="280" w:lineRule="exact"/>
              <w:jc w:val="both"/>
              <w:rPr>
                <w:rFonts w:asciiTheme="majorHAnsi" w:hAnsiTheme="majorHAnsi" w:cstheme="majorHAnsi"/>
                <w:sz w:val="26"/>
                <w:szCs w:val="26"/>
                <w:lang w:val="en-US"/>
              </w:rPr>
            </w:pPr>
            <w:proofErr w:type="spellStart"/>
            <w:r>
              <w:rPr>
                <w:rFonts w:asciiTheme="majorHAnsi" w:hAnsiTheme="majorHAnsi" w:cstheme="majorHAnsi"/>
                <w:sz w:val="26"/>
                <w:szCs w:val="26"/>
                <w:lang w:val="en-US"/>
              </w:rPr>
              <w:t>Giữ</w:t>
            </w:r>
            <w:proofErr w:type="spellEnd"/>
            <w:r>
              <w:rPr>
                <w:rFonts w:asciiTheme="majorHAnsi" w:hAnsiTheme="majorHAnsi" w:cstheme="majorHAnsi"/>
                <w:sz w:val="26"/>
                <w:szCs w:val="26"/>
                <w:lang w:val="en-US"/>
              </w:rPr>
              <w:t xml:space="preserve"> nguyên</w:t>
            </w:r>
          </w:p>
        </w:tc>
        <w:tc>
          <w:tcPr>
            <w:tcW w:w="3544" w:type="dxa"/>
            <w:vAlign w:val="center"/>
          </w:tcPr>
          <w:p w14:paraId="122AB941" w14:textId="3BC676B8" w:rsidR="003B32CF" w:rsidRPr="00244FC2" w:rsidRDefault="003B32CF" w:rsidP="00D7408F">
            <w:pPr>
              <w:pStyle w:val="NormalWeb"/>
              <w:shd w:val="clear" w:color="auto" w:fill="FFFFFF"/>
              <w:spacing w:before="0" w:beforeAutospacing="0" w:after="0" w:afterAutospacing="0" w:line="280" w:lineRule="exact"/>
              <w:jc w:val="both"/>
              <w:rPr>
                <w:rFonts w:asciiTheme="majorHAnsi" w:hAnsiTheme="majorHAnsi" w:cstheme="majorHAnsi"/>
                <w:bCs/>
                <w:sz w:val="26"/>
                <w:szCs w:val="26"/>
              </w:rPr>
            </w:pPr>
          </w:p>
        </w:tc>
      </w:tr>
    </w:tbl>
    <w:p w14:paraId="569FC9D2" w14:textId="369B4757" w:rsidR="005D4717" w:rsidRPr="00D7408F" w:rsidRDefault="00767059" w:rsidP="00D7408F">
      <w:pPr>
        <w:spacing w:before="80" w:after="80" w:line="320" w:lineRule="exact"/>
        <w:jc w:val="center"/>
        <w:rPr>
          <w:rFonts w:asciiTheme="majorHAnsi" w:hAnsiTheme="majorHAnsi" w:cstheme="majorHAnsi"/>
          <w:b/>
          <w:sz w:val="26"/>
          <w:szCs w:val="26"/>
          <w:lang w:val="es-ES_tradnl"/>
        </w:rPr>
      </w:pPr>
      <w:r w:rsidRPr="00244FC2">
        <w:rPr>
          <w:rFonts w:asciiTheme="majorHAnsi" w:hAnsiTheme="majorHAnsi" w:cstheme="majorHAnsi"/>
          <w:b/>
          <w:sz w:val="26"/>
          <w:szCs w:val="26"/>
          <w:lang w:val="es-ES_tradnl"/>
        </w:rPr>
        <w:t xml:space="preserve">                                                                                                                                                                                                                                                                                                                                                                                 </w:t>
      </w:r>
    </w:p>
    <w:sectPr w:rsidR="005D4717" w:rsidRPr="00D7408F" w:rsidSect="00D7520C">
      <w:headerReference w:type="default" r:id="rId8"/>
      <w:pgSz w:w="16838" w:h="11906" w:orient="landscape"/>
      <w:pgMar w:top="851" w:right="1138" w:bottom="851" w:left="1138"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F3AF4" w14:textId="77777777" w:rsidR="008D6D9E" w:rsidRDefault="008D6D9E" w:rsidP="0041259A">
      <w:pPr>
        <w:spacing w:after="0" w:line="240" w:lineRule="auto"/>
      </w:pPr>
      <w:r>
        <w:separator/>
      </w:r>
    </w:p>
  </w:endnote>
  <w:endnote w:type="continuationSeparator" w:id="0">
    <w:p w14:paraId="7379DD6C" w14:textId="77777777" w:rsidR="008D6D9E" w:rsidRDefault="008D6D9E" w:rsidP="00412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5A159" w14:textId="77777777" w:rsidR="008D6D9E" w:rsidRDefault="008D6D9E" w:rsidP="0041259A">
      <w:pPr>
        <w:spacing w:after="0" w:line="240" w:lineRule="auto"/>
      </w:pPr>
      <w:r>
        <w:separator/>
      </w:r>
    </w:p>
  </w:footnote>
  <w:footnote w:type="continuationSeparator" w:id="0">
    <w:p w14:paraId="0E906D14" w14:textId="77777777" w:rsidR="008D6D9E" w:rsidRDefault="008D6D9E" w:rsidP="0041259A">
      <w:pPr>
        <w:spacing w:after="0" w:line="240" w:lineRule="auto"/>
      </w:pPr>
      <w:r>
        <w:continuationSeparator/>
      </w:r>
    </w:p>
  </w:footnote>
  <w:footnote w:id="1">
    <w:p w14:paraId="6FB23F20" w14:textId="1464AE9C" w:rsidR="006117FA" w:rsidRPr="006117FA" w:rsidRDefault="006117FA">
      <w:pPr>
        <w:pStyle w:val="FootnoteText"/>
      </w:pPr>
      <w:r>
        <w:rPr>
          <w:rStyle w:val="FootnoteReference"/>
        </w:rPr>
        <w:footnoteRef/>
      </w:r>
      <w:r>
        <w:t xml:space="preserve"> Theo quy định của Luật </w:t>
      </w:r>
      <w:r w:rsidR="0089021E">
        <w:t>N</w:t>
      </w:r>
      <w:r>
        <w:t xml:space="preserve">gười khuyết tật thì </w:t>
      </w:r>
      <w:r w:rsidRPr="00B63C54">
        <w:t>người khuyết tật được chăm sóc sức khỏe, phục hồi chức năng, học văn hóa, học nghề, việc làm, trợ giúp pháp lý… phù hợp với dạng tật và mức độ khuyết tật (khoản 1 Điều 4)</w:t>
      </w:r>
      <w:r>
        <w:t>.</w:t>
      </w:r>
      <w:r w:rsidR="00B93B2C">
        <w:t xml:space="preserve"> </w:t>
      </w:r>
    </w:p>
  </w:footnote>
  <w:footnote w:id="2">
    <w:p w14:paraId="4659CDFD" w14:textId="389EDCF7" w:rsidR="001E65E6" w:rsidRPr="000B518A" w:rsidRDefault="001E65E6" w:rsidP="001E65E6">
      <w:pPr>
        <w:pStyle w:val="FootnoteText"/>
        <w:jc w:val="both"/>
        <w:rPr>
          <w:sz w:val="22"/>
          <w:szCs w:val="22"/>
          <w:lang w:val="en-GB"/>
        </w:rPr>
      </w:pPr>
      <w:r>
        <w:rPr>
          <w:rStyle w:val="FootnoteReference"/>
        </w:rPr>
        <w:footnoteRef/>
      </w:r>
      <w:r>
        <w:t xml:space="preserve"> </w:t>
      </w:r>
      <w:r w:rsidR="002F65B2">
        <w:t xml:space="preserve">Theo Công ước quốc tế về </w:t>
      </w:r>
      <w:proofErr w:type="spellStart"/>
      <w:r w:rsidR="002F65B2">
        <w:t>quyền</w:t>
      </w:r>
      <w:proofErr w:type="spellEnd"/>
      <w:r w:rsidR="002F65B2">
        <w:t xml:space="preserve"> </w:t>
      </w:r>
      <w:proofErr w:type="spellStart"/>
      <w:r w:rsidR="002F65B2">
        <w:t>của</w:t>
      </w:r>
      <w:proofErr w:type="spellEnd"/>
      <w:r w:rsidR="002F65B2">
        <w:t xml:space="preserve"> </w:t>
      </w:r>
      <w:proofErr w:type="spellStart"/>
      <w:r w:rsidR="002F65B2">
        <w:t>người</w:t>
      </w:r>
      <w:proofErr w:type="spellEnd"/>
      <w:r w:rsidR="002F65B2">
        <w:t xml:space="preserve"> </w:t>
      </w:r>
      <w:proofErr w:type="spellStart"/>
      <w:r w:rsidR="002F65B2">
        <w:t>khuyết</w:t>
      </w:r>
      <w:proofErr w:type="spellEnd"/>
      <w:r w:rsidR="002F65B2">
        <w:t xml:space="preserve"> </w:t>
      </w:r>
      <w:proofErr w:type="spellStart"/>
      <w:r w:rsidR="002F65B2">
        <w:t>tật</w:t>
      </w:r>
      <w:proofErr w:type="spellEnd"/>
      <w:r w:rsidR="002F65B2">
        <w:t xml:space="preserve"> </w:t>
      </w:r>
      <w:proofErr w:type="spellStart"/>
      <w:r w:rsidR="002F65B2">
        <w:t>thì</w:t>
      </w:r>
      <w:proofErr w:type="spellEnd"/>
      <w:r w:rsidR="002F65B2">
        <w:t xml:space="preserve"> </w:t>
      </w:r>
      <w:r w:rsidR="002F65B2">
        <w:rPr>
          <w:bCs/>
          <w:iCs/>
          <w:sz w:val="22"/>
          <w:szCs w:val="22"/>
          <w:lang w:val="en-US"/>
        </w:rPr>
        <w:t>c</w:t>
      </w:r>
      <w:r w:rsidRPr="000B518A">
        <w:rPr>
          <w:bCs/>
          <w:iCs/>
          <w:sz w:val="22"/>
          <w:szCs w:val="22"/>
          <w:lang w:val="vi-VN"/>
        </w:rPr>
        <w:t>ác quốc gia thành viên tiến hành mọi biện pháp cần thiết để giúp người khuyết tật tiếp cận với sự trợ giúp mà họ có thể cần đến khi thực hiện năng lực pháp lý của mình (khoản 3 Điều 12)</w:t>
      </w:r>
      <w:r w:rsidRPr="000B518A">
        <w:rPr>
          <w:bCs/>
          <w:iCs/>
          <w:sz w:val="22"/>
          <w:szCs w:val="22"/>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170310"/>
      <w:docPartObj>
        <w:docPartGallery w:val="Page Numbers (Top of Page)"/>
        <w:docPartUnique/>
      </w:docPartObj>
    </w:sdtPr>
    <w:sdtEndPr>
      <w:rPr>
        <w:noProof/>
      </w:rPr>
    </w:sdtEndPr>
    <w:sdtContent>
      <w:p w14:paraId="671653C3" w14:textId="6909B9C8" w:rsidR="00271BB2" w:rsidRDefault="00271BB2">
        <w:pPr>
          <w:pStyle w:val="Header"/>
          <w:jc w:val="center"/>
        </w:pPr>
        <w:r>
          <w:fldChar w:fldCharType="begin"/>
        </w:r>
        <w:r>
          <w:instrText xml:space="preserve"> PAGE   \* MERGEFORMAT </w:instrText>
        </w:r>
        <w:r>
          <w:fldChar w:fldCharType="separate"/>
        </w:r>
        <w:r w:rsidR="00946F4F">
          <w:rPr>
            <w:noProof/>
          </w:rPr>
          <w:t>4</w:t>
        </w:r>
        <w:r w:rsidR="00946F4F">
          <w:rPr>
            <w:noProof/>
          </w:rPr>
          <w:t>3</w:t>
        </w:r>
        <w:r>
          <w:rPr>
            <w:noProof/>
          </w:rPr>
          <w:fldChar w:fldCharType="end"/>
        </w:r>
      </w:p>
    </w:sdtContent>
  </w:sdt>
  <w:p w14:paraId="5E98515B" w14:textId="77777777" w:rsidR="00271BB2" w:rsidRDefault="00271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2F3E"/>
    <w:multiLevelType w:val="hybridMultilevel"/>
    <w:tmpl w:val="D048D56A"/>
    <w:lvl w:ilvl="0" w:tplc="7BD04F2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862088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717"/>
    <w:rsid w:val="00002EF2"/>
    <w:rsid w:val="00011842"/>
    <w:rsid w:val="00011FC8"/>
    <w:rsid w:val="00013569"/>
    <w:rsid w:val="00013E41"/>
    <w:rsid w:val="00016D3A"/>
    <w:rsid w:val="000513DB"/>
    <w:rsid w:val="00056C35"/>
    <w:rsid w:val="00056E6B"/>
    <w:rsid w:val="000575FC"/>
    <w:rsid w:val="00060EBA"/>
    <w:rsid w:val="000628B0"/>
    <w:rsid w:val="00062912"/>
    <w:rsid w:val="000629D7"/>
    <w:rsid w:val="0006321C"/>
    <w:rsid w:val="00064EC2"/>
    <w:rsid w:val="00065ED2"/>
    <w:rsid w:val="0007010F"/>
    <w:rsid w:val="000757CD"/>
    <w:rsid w:val="00076BE2"/>
    <w:rsid w:val="00087AC5"/>
    <w:rsid w:val="00093BEF"/>
    <w:rsid w:val="00093FD3"/>
    <w:rsid w:val="000A6291"/>
    <w:rsid w:val="000A703E"/>
    <w:rsid w:val="000B5B84"/>
    <w:rsid w:val="000B6F54"/>
    <w:rsid w:val="000C374F"/>
    <w:rsid w:val="000D1188"/>
    <w:rsid w:val="000D5427"/>
    <w:rsid w:val="000D65BF"/>
    <w:rsid w:val="000E4A1A"/>
    <w:rsid w:val="000E5B7A"/>
    <w:rsid w:val="000F2A91"/>
    <w:rsid w:val="00104D87"/>
    <w:rsid w:val="00107A8A"/>
    <w:rsid w:val="00114A53"/>
    <w:rsid w:val="0011516B"/>
    <w:rsid w:val="001258A1"/>
    <w:rsid w:val="00127AA3"/>
    <w:rsid w:val="001321D4"/>
    <w:rsid w:val="00133C3F"/>
    <w:rsid w:val="00135790"/>
    <w:rsid w:val="0013763F"/>
    <w:rsid w:val="0014194C"/>
    <w:rsid w:val="001440A5"/>
    <w:rsid w:val="0014457F"/>
    <w:rsid w:val="00147539"/>
    <w:rsid w:val="001476D0"/>
    <w:rsid w:val="00147A7A"/>
    <w:rsid w:val="001542C9"/>
    <w:rsid w:val="00154C05"/>
    <w:rsid w:val="001608FE"/>
    <w:rsid w:val="00161BB8"/>
    <w:rsid w:val="0016311A"/>
    <w:rsid w:val="00163762"/>
    <w:rsid w:val="00163CA0"/>
    <w:rsid w:val="00165C7A"/>
    <w:rsid w:val="001716C0"/>
    <w:rsid w:val="0017338C"/>
    <w:rsid w:val="00174226"/>
    <w:rsid w:val="00174C36"/>
    <w:rsid w:val="001802C8"/>
    <w:rsid w:val="001809B7"/>
    <w:rsid w:val="00182DFF"/>
    <w:rsid w:val="001938B3"/>
    <w:rsid w:val="001A6509"/>
    <w:rsid w:val="001A6AC4"/>
    <w:rsid w:val="001A72A9"/>
    <w:rsid w:val="001B39BC"/>
    <w:rsid w:val="001C0967"/>
    <w:rsid w:val="001C1844"/>
    <w:rsid w:val="001C4ECB"/>
    <w:rsid w:val="001D0BCC"/>
    <w:rsid w:val="001D1C72"/>
    <w:rsid w:val="001D524E"/>
    <w:rsid w:val="001E0C1E"/>
    <w:rsid w:val="001E28B4"/>
    <w:rsid w:val="001E2D5E"/>
    <w:rsid w:val="001E65E6"/>
    <w:rsid w:val="001E72D2"/>
    <w:rsid w:val="001F4C54"/>
    <w:rsid w:val="00205471"/>
    <w:rsid w:val="00213945"/>
    <w:rsid w:val="002140F6"/>
    <w:rsid w:val="00216CA5"/>
    <w:rsid w:val="0022015A"/>
    <w:rsid w:val="00223584"/>
    <w:rsid w:val="00224198"/>
    <w:rsid w:val="00224A6E"/>
    <w:rsid w:val="002269BD"/>
    <w:rsid w:val="002311D7"/>
    <w:rsid w:val="00244FC2"/>
    <w:rsid w:val="00246718"/>
    <w:rsid w:val="002477AF"/>
    <w:rsid w:val="0025061B"/>
    <w:rsid w:val="00251D42"/>
    <w:rsid w:val="002524B1"/>
    <w:rsid w:val="0025420D"/>
    <w:rsid w:val="0025710D"/>
    <w:rsid w:val="002574CA"/>
    <w:rsid w:val="00260DE8"/>
    <w:rsid w:val="0026142E"/>
    <w:rsid w:val="0026393B"/>
    <w:rsid w:val="00265C48"/>
    <w:rsid w:val="00267AE0"/>
    <w:rsid w:val="00270524"/>
    <w:rsid w:val="00270692"/>
    <w:rsid w:val="00271BB2"/>
    <w:rsid w:val="00274AB7"/>
    <w:rsid w:val="002774F3"/>
    <w:rsid w:val="00290C15"/>
    <w:rsid w:val="00291907"/>
    <w:rsid w:val="00293920"/>
    <w:rsid w:val="0029744E"/>
    <w:rsid w:val="002A6BC4"/>
    <w:rsid w:val="002B03F3"/>
    <w:rsid w:val="002B113F"/>
    <w:rsid w:val="002B11FF"/>
    <w:rsid w:val="002B5E7D"/>
    <w:rsid w:val="002B620D"/>
    <w:rsid w:val="002C22BC"/>
    <w:rsid w:val="002C5B3B"/>
    <w:rsid w:val="002D0194"/>
    <w:rsid w:val="002D1A13"/>
    <w:rsid w:val="002D2E8E"/>
    <w:rsid w:val="002D5B1B"/>
    <w:rsid w:val="002E24ED"/>
    <w:rsid w:val="002E3895"/>
    <w:rsid w:val="002E5BAD"/>
    <w:rsid w:val="002F65B2"/>
    <w:rsid w:val="0030282F"/>
    <w:rsid w:val="00302863"/>
    <w:rsid w:val="003032FB"/>
    <w:rsid w:val="00303A27"/>
    <w:rsid w:val="00305E73"/>
    <w:rsid w:val="003068B0"/>
    <w:rsid w:val="00313F74"/>
    <w:rsid w:val="00324B67"/>
    <w:rsid w:val="0033258C"/>
    <w:rsid w:val="0033436E"/>
    <w:rsid w:val="003348D3"/>
    <w:rsid w:val="003428F9"/>
    <w:rsid w:val="003438A7"/>
    <w:rsid w:val="00345A3B"/>
    <w:rsid w:val="00352A97"/>
    <w:rsid w:val="0035526C"/>
    <w:rsid w:val="00355438"/>
    <w:rsid w:val="00357C94"/>
    <w:rsid w:val="00363302"/>
    <w:rsid w:val="00363E46"/>
    <w:rsid w:val="0036715F"/>
    <w:rsid w:val="00367B1A"/>
    <w:rsid w:val="003761B8"/>
    <w:rsid w:val="00376829"/>
    <w:rsid w:val="00382C53"/>
    <w:rsid w:val="003878E1"/>
    <w:rsid w:val="00390C8F"/>
    <w:rsid w:val="00393803"/>
    <w:rsid w:val="003A3BBC"/>
    <w:rsid w:val="003A4AF6"/>
    <w:rsid w:val="003A7033"/>
    <w:rsid w:val="003B16CE"/>
    <w:rsid w:val="003B1FBD"/>
    <w:rsid w:val="003B32CF"/>
    <w:rsid w:val="003B4103"/>
    <w:rsid w:val="003B47CC"/>
    <w:rsid w:val="003B52BD"/>
    <w:rsid w:val="003B61F4"/>
    <w:rsid w:val="003B6941"/>
    <w:rsid w:val="003B7595"/>
    <w:rsid w:val="003C08B1"/>
    <w:rsid w:val="003C1CC9"/>
    <w:rsid w:val="003C2D1A"/>
    <w:rsid w:val="003C69F0"/>
    <w:rsid w:val="003D1EE5"/>
    <w:rsid w:val="003D1FDE"/>
    <w:rsid w:val="003D266C"/>
    <w:rsid w:val="003E3466"/>
    <w:rsid w:val="003E490B"/>
    <w:rsid w:val="003F0D44"/>
    <w:rsid w:val="003F639F"/>
    <w:rsid w:val="003F76F8"/>
    <w:rsid w:val="004040F7"/>
    <w:rsid w:val="0041259A"/>
    <w:rsid w:val="004125B6"/>
    <w:rsid w:val="00412859"/>
    <w:rsid w:val="00414195"/>
    <w:rsid w:val="00416154"/>
    <w:rsid w:val="00422196"/>
    <w:rsid w:val="00424016"/>
    <w:rsid w:val="004252A8"/>
    <w:rsid w:val="004252C3"/>
    <w:rsid w:val="00425BA5"/>
    <w:rsid w:val="00425C2D"/>
    <w:rsid w:val="00426463"/>
    <w:rsid w:val="00427C58"/>
    <w:rsid w:val="00430795"/>
    <w:rsid w:val="00430CFE"/>
    <w:rsid w:val="00431C41"/>
    <w:rsid w:val="0043527E"/>
    <w:rsid w:val="00445480"/>
    <w:rsid w:val="00445547"/>
    <w:rsid w:val="00457FA2"/>
    <w:rsid w:val="0046003B"/>
    <w:rsid w:val="00460366"/>
    <w:rsid w:val="004633D1"/>
    <w:rsid w:val="004648B7"/>
    <w:rsid w:val="00466696"/>
    <w:rsid w:val="00467851"/>
    <w:rsid w:val="00470FBA"/>
    <w:rsid w:val="00481852"/>
    <w:rsid w:val="00482D3D"/>
    <w:rsid w:val="00483437"/>
    <w:rsid w:val="00484E53"/>
    <w:rsid w:val="00490A6F"/>
    <w:rsid w:val="00491185"/>
    <w:rsid w:val="00496BFC"/>
    <w:rsid w:val="004A06FA"/>
    <w:rsid w:val="004A44FD"/>
    <w:rsid w:val="004A482B"/>
    <w:rsid w:val="004A54AA"/>
    <w:rsid w:val="004A594F"/>
    <w:rsid w:val="004B44BB"/>
    <w:rsid w:val="004B4C78"/>
    <w:rsid w:val="004B6A97"/>
    <w:rsid w:val="004C107F"/>
    <w:rsid w:val="004C230A"/>
    <w:rsid w:val="004D0927"/>
    <w:rsid w:val="004E404C"/>
    <w:rsid w:val="004E4C8C"/>
    <w:rsid w:val="004E76B2"/>
    <w:rsid w:val="004E7B53"/>
    <w:rsid w:val="004F321C"/>
    <w:rsid w:val="005022AE"/>
    <w:rsid w:val="00506A59"/>
    <w:rsid w:val="005151EE"/>
    <w:rsid w:val="00517755"/>
    <w:rsid w:val="0052487E"/>
    <w:rsid w:val="00526C0F"/>
    <w:rsid w:val="00530E85"/>
    <w:rsid w:val="005313EB"/>
    <w:rsid w:val="005339CC"/>
    <w:rsid w:val="0054019E"/>
    <w:rsid w:val="00544323"/>
    <w:rsid w:val="005448D1"/>
    <w:rsid w:val="00545108"/>
    <w:rsid w:val="00545C4F"/>
    <w:rsid w:val="005473D5"/>
    <w:rsid w:val="00552293"/>
    <w:rsid w:val="00554D7F"/>
    <w:rsid w:val="00556248"/>
    <w:rsid w:val="00556A5C"/>
    <w:rsid w:val="00561268"/>
    <w:rsid w:val="005645A7"/>
    <w:rsid w:val="005767E9"/>
    <w:rsid w:val="0058341C"/>
    <w:rsid w:val="00584FD7"/>
    <w:rsid w:val="00591375"/>
    <w:rsid w:val="0059279A"/>
    <w:rsid w:val="00595809"/>
    <w:rsid w:val="005962E7"/>
    <w:rsid w:val="005B20E3"/>
    <w:rsid w:val="005B289C"/>
    <w:rsid w:val="005B6726"/>
    <w:rsid w:val="005C580E"/>
    <w:rsid w:val="005D2632"/>
    <w:rsid w:val="005D4717"/>
    <w:rsid w:val="005E1ECC"/>
    <w:rsid w:val="005E63B0"/>
    <w:rsid w:val="005E760B"/>
    <w:rsid w:val="005F44C1"/>
    <w:rsid w:val="006027F5"/>
    <w:rsid w:val="006064A7"/>
    <w:rsid w:val="006117FA"/>
    <w:rsid w:val="0061468F"/>
    <w:rsid w:val="00615632"/>
    <w:rsid w:val="006222B3"/>
    <w:rsid w:val="00623A8E"/>
    <w:rsid w:val="00631B4E"/>
    <w:rsid w:val="0064052A"/>
    <w:rsid w:val="00640B4E"/>
    <w:rsid w:val="006453CC"/>
    <w:rsid w:val="0065071B"/>
    <w:rsid w:val="006521A9"/>
    <w:rsid w:val="006526E2"/>
    <w:rsid w:val="00655FEE"/>
    <w:rsid w:val="006603DA"/>
    <w:rsid w:val="00660932"/>
    <w:rsid w:val="00665410"/>
    <w:rsid w:val="00666E20"/>
    <w:rsid w:val="00674C2E"/>
    <w:rsid w:val="0067798E"/>
    <w:rsid w:val="00677EF4"/>
    <w:rsid w:val="006813D5"/>
    <w:rsid w:val="006863B7"/>
    <w:rsid w:val="00692C07"/>
    <w:rsid w:val="0069393C"/>
    <w:rsid w:val="006A0995"/>
    <w:rsid w:val="006A322A"/>
    <w:rsid w:val="006A38C3"/>
    <w:rsid w:val="006A565A"/>
    <w:rsid w:val="006A696A"/>
    <w:rsid w:val="006B3CE2"/>
    <w:rsid w:val="006B79AB"/>
    <w:rsid w:val="006C0283"/>
    <w:rsid w:val="006C6BCF"/>
    <w:rsid w:val="006D54D5"/>
    <w:rsid w:val="006D6C7C"/>
    <w:rsid w:val="006D6FC6"/>
    <w:rsid w:val="006E098E"/>
    <w:rsid w:val="006F7372"/>
    <w:rsid w:val="00702F8A"/>
    <w:rsid w:val="007033F2"/>
    <w:rsid w:val="007067EB"/>
    <w:rsid w:val="00712C48"/>
    <w:rsid w:val="00713D57"/>
    <w:rsid w:val="007240C6"/>
    <w:rsid w:val="007249DF"/>
    <w:rsid w:val="00724D56"/>
    <w:rsid w:val="00725EF6"/>
    <w:rsid w:val="00735E7E"/>
    <w:rsid w:val="007368F8"/>
    <w:rsid w:val="007402D3"/>
    <w:rsid w:val="007436A5"/>
    <w:rsid w:val="00743DD5"/>
    <w:rsid w:val="00747BD5"/>
    <w:rsid w:val="007505EC"/>
    <w:rsid w:val="00755A49"/>
    <w:rsid w:val="00762CC2"/>
    <w:rsid w:val="0076401B"/>
    <w:rsid w:val="00767059"/>
    <w:rsid w:val="00771055"/>
    <w:rsid w:val="00780878"/>
    <w:rsid w:val="00786487"/>
    <w:rsid w:val="0079325B"/>
    <w:rsid w:val="00796E36"/>
    <w:rsid w:val="007A0923"/>
    <w:rsid w:val="007A4136"/>
    <w:rsid w:val="007A5BC5"/>
    <w:rsid w:val="007A70F1"/>
    <w:rsid w:val="007B473B"/>
    <w:rsid w:val="007B6070"/>
    <w:rsid w:val="007C2429"/>
    <w:rsid w:val="007D0415"/>
    <w:rsid w:val="007D0778"/>
    <w:rsid w:val="007D53C2"/>
    <w:rsid w:val="007D59EC"/>
    <w:rsid w:val="007E0BBD"/>
    <w:rsid w:val="007E17AB"/>
    <w:rsid w:val="007E18BA"/>
    <w:rsid w:val="007E3C35"/>
    <w:rsid w:val="007F015A"/>
    <w:rsid w:val="007F0741"/>
    <w:rsid w:val="007F0887"/>
    <w:rsid w:val="007F39BE"/>
    <w:rsid w:val="007F4E80"/>
    <w:rsid w:val="007F68C7"/>
    <w:rsid w:val="007F6F0B"/>
    <w:rsid w:val="00803511"/>
    <w:rsid w:val="00805440"/>
    <w:rsid w:val="00805F34"/>
    <w:rsid w:val="00811A1E"/>
    <w:rsid w:val="00812DF0"/>
    <w:rsid w:val="0082462A"/>
    <w:rsid w:val="00826B4A"/>
    <w:rsid w:val="00827F77"/>
    <w:rsid w:val="00832DFF"/>
    <w:rsid w:val="008368B4"/>
    <w:rsid w:val="008501BC"/>
    <w:rsid w:val="008602E2"/>
    <w:rsid w:val="00860317"/>
    <w:rsid w:val="00861843"/>
    <w:rsid w:val="0086584F"/>
    <w:rsid w:val="00871642"/>
    <w:rsid w:val="008749A6"/>
    <w:rsid w:val="00876CD1"/>
    <w:rsid w:val="00880E55"/>
    <w:rsid w:val="0088423E"/>
    <w:rsid w:val="00885D73"/>
    <w:rsid w:val="00885EEE"/>
    <w:rsid w:val="0089021E"/>
    <w:rsid w:val="00890605"/>
    <w:rsid w:val="0089187F"/>
    <w:rsid w:val="008944DB"/>
    <w:rsid w:val="008A1F68"/>
    <w:rsid w:val="008B1A58"/>
    <w:rsid w:val="008B6F84"/>
    <w:rsid w:val="008C07C2"/>
    <w:rsid w:val="008C4642"/>
    <w:rsid w:val="008C5C2C"/>
    <w:rsid w:val="008C6002"/>
    <w:rsid w:val="008D243B"/>
    <w:rsid w:val="008D3FFD"/>
    <w:rsid w:val="008D6D9E"/>
    <w:rsid w:val="008E0371"/>
    <w:rsid w:val="008E0845"/>
    <w:rsid w:val="008E70B1"/>
    <w:rsid w:val="008F6BF7"/>
    <w:rsid w:val="00902FD3"/>
    <w:rsid w:val="00904821"/>
    <w:rsid w:val="00906F5B"/>
    <w:rsid w:val="00907E6E"/>
    <w:rsid w:val="0091294A"/>
    <w:rsid w:val="00921690"/>
    <w:rsid w:val="00921731"/>
    <w:rsid w:val="00923566"/>
    <w:rsid w:val="00924DC2"/>
    <w:rsid w:val="00933B2C"/>
    <w:rsid w:val="00936728"/>
    <w:rsid w:val="00946F4F"/>
    <w:rsid w:val="009623BB"/>
    <w:rsid w:val="009631F2"/>
    <w:rsid w:val="00964428"/>
    <w:rsid w:val="00965BD5"/>
    <w:rsid w:val="009666EA"/>
    <w:rsid w:val="00966B04"/>
    <w:rsid w:val="00967620"/>
    <w:rsid w:val="00971F33"/>
    <w:rsid w:val="00974E11"/>
    <w:rsid w:val="00984686"/>
    <w:rsid w:val="00984ADD"/>
    <w:rsid w:val="00984F10"/>
    <w:rsid w:val="0099206B"/>
    <w:rsid w:val="00993C0D"/>
    <w:rsid w:val="00996EBF"/>
    <w:rsid w:val="009975DD"/>
    <w:rsid w:val="009A01A8"/>
    <w:rsid w:val="009A120B"/>
    <w:rsid w:val="009A14EB"/>
    <w:rsid w:val="009A75AD"/>
    <w:rsid w:val="009B2A59"/>
    <w:rsid w:val="009C5413"/>
    <w:rsid w:val="009D50AF"/>
    <w:rsid w:val="009D54F4"/>
    <w:rsid w:val="009E6014"/>
    <w:rsid w:val="009F1299"/>
    <w:rsid w:val="009F26C1"/>
    <w:rsid w:val="009F6972"/>
    <w:rsid w:val="00A001CD"/>
    <w:rsid w:val="00A02350"/>
    <w:rsid w:val="00A04C74"/>
    <w:rsid w:val="00A10091"/>
    <w:rsid w:val="00A10801"/>
    <w:rsid w:val="00A11534"/>
    <w:rsid w:val="00A203E2"/>
    <w:rsid w:val="00A20FF8"/>
    <w:rsid w:val="00A23632"/>
    <w:rsid w:val="00A2696B"/>
    <w:rsid w:val="00A36740"/>
    <w:rsid w:val="00A373BA"/>
    <w:rsid w:val="00A41BBE"/>
    <w:rsid w:val="00A4385A"/>
    <w:rsid w:val="00A461C8"/>
    <w:rsid w:val="00A56CBF"/>
    <w:rsid w:val="00A6010C"/>
    <w:rsid w:val="00A61BF0"/>
    <w:rsid w:val="00A65286"/>
    <w:rsid w:val="00A6624F"/>
    <w:rsid w:val="00A721D9"/>
    <w:rsid w:val="00A8037C"/>
    <w:rsid w:val="00A8419F"/>
    <w:rsid w:val="00A90681"/>
    <w:rsid w:val="00A92FE9"/>
    <w:rsid w:val="00A95685"/>
    <w:rsid w:val="00AA0F08"/>
    <w:rsid w:val="00AA1A80"/>
    <w:rsid w:val="00AB09F0"/>
    <w:rsid w:val="00AB4C8A"/>
    <w:rsid w:val="00AC0B25"/>
    <w:rsid w:val="00AD043E"/>
    <w:rsid w:val="00AD65FD"/>
    <w:rsid w:val="00AE21F6"/>
    <w:rsid w:val="00AE67B3"/>
    <w:rsid w:val="00AF3E83"/>
    <w:rsid w:val="00B0535C"/>
    <w:rsid w:val="00B111CC"/>
    <w:rsid w:val="00B13F8F"/>
    <w:rsid w:val="00B21884"/>
    <w:rsid w:val="00B21CCC"/>
    <w:rsid w:val="00B26CC5"/>
    <w:rsid w:val="00B41F8F"/>
    <w:rsid w:val="00B43305"/>
    <w:rsid w:val="00B436F2"/>
    <w:rsid w:val="00B4444C"/>
    <w:rsid w:val="00B50FCF"/>
    <w:rsid w:val="00B5213F"/>
    <w:rsid w:val="00B52F83"/>
    <w:rsid w:val="00B54CC4"/>
    <w:rsid w:val="00B63C54"/>
    <w:rsid w:val="00B647FF"/>
    <w:rsid w:val="00B6779F"/>
    <w:rsid w:val="00B71241"/>
    <w:rsid w:val="00B77237"/>
    <w:rsid w:val="00B774A4"/>
    <w:rsid w:val="00B805D9"/>
    <w:rsid w:val="00B816DB"/>
    <w:rsid w:val="00B81C50"/>
    <w:rsid w:val="00B831F4"/>
    <w:rsid w:val="00B853D7"/>
    <w:rsid w:val="00B914D8"/>
    <w:rsid w:val="00B93969"/>
    <w:rsid w:val="00B93B2C"/>
    <w:rsid w:val="00B97A42"/>
    <w:rsid w:val="00BA01C1"/>
    <w:rsid w:val="00BA2285"/>
    <w:rsid w:val="00BB018B"/>
    <w:rsid w:val="00BB42D0"/>
    <w:rsid w:val="00BB6E39"/>
    <w:rsid w:val="00BC454C"/>
    <w:rsid w:val="00BC6985"/>
    <w:rsid w:val="00BD1760"/>
    <w:rsid w:val="00BD4245"/>
    <w:rsid w:val="00BD5F45"/>
    <w:rsid w:val="00BE1AA7"/>
    <w:rsid w:val="00BF1BB0"/>
    <w:rsid w:val="00BF3CF7"/>
    <w:rsid w:val="00BF5508"/>
    <w:rsid w:val="00BF6008"/>
    <w:rsid w:val="00BF6B9A"/>
    <w:rsid w:val="00BF6CE0"/>
    <w:rsid w:val="00C00D3C"/>
    <w:rsid w:val="00C018EF"/>
    <w:rsid w:val="00C0312F"/>
    <w:rsid w:val="00C03786"/>
    <w:rsid w:val="00C03DA4"/>
    <w:rsid w:val="00C053B1"/>
    <w:rsid w:val="00C0670A"/>
    <w:rsid w:val="00C0771C"/>
    <w:rsid w:val="00C10DE0"/>
    <w:rsid w:val="00C15381"/>
    <w:rsid w:val="00C16F51"/>
    <w:rsid w:val="00C21C87"/>
    <w:rsid w:val="00C24039"/>
    <w:rsid w:val="00C240D8"/>
    <w:rsid w:val="00C24856"/>
    <w:rsid w:val="00C26C63"/>
    <w:rsid w:val="00C27991"/>
    <w:rsid w:val="00C41349"/>
    <w:rsid w:val="00C416EA"/>
    <w:rsid w:val="00C41AC6"/>
    <w:rsid w:val="00C42617"/>
    <w:rsid w:val="00C4612B"/>
    <w:rsid w:val="00C50BD9"/>
    <w:rsid w:val="00C517FD"/>
    <w:rsid w:val="00C51DE7"/>
    <w:rsid w:val="00C5441B"/>
    <w:rsid w:val="00C60FA1"/>
    <w:rsid w:val="00C62547"/>
    <w:rsid w:val="00C7058F"/>
    <w:rsid w:val="00C75C73"/>
    <w:rsid w:val="00C76794"/>
    <w:rsid w:val="00C85975"/>
    <w:rsid w:val="00C85A16"/>
    <w:rsid w:val="00C86FDA"/>
    <w:rsid w:val="00C90513"/>
    <w:rsid w:val="00CA2D23"/>
    <w:rsid w:val="00CA45B6"/>
    <w:rsid w:val="00CB2492"/>
    <w:rsid w:val="00CB5706"/>
    <w:rsid w:val="00CB792C"/>
    <w:rsid w:val="00CC3A45"/>
    <w:rsid w:val="00CC6273"/>
    <w:rsid w:val="00CD03B9"/>
    <w:rsid w:val="00CD05D5"/>
    <w:rsid w:val="00CD0E8F"/>
    <w:rsid w:val="00CD28EA"/>
    <w:rsid w:val="00CD39AD"/>
    <w:rsid w:val="00CE01A2"/>
    <w:rsid w:val="00CE0D22"/>
    <w:rsid w:val="00CE21BE"/>
    <w:rsid w:val="00CE2230"/>
    <w:rsid w:val="00CF45DE"/>
    <w:rsid w:val="00CF49D5"/>
    <w:rsid w:val="00D008D7"/>
    <w:rsid w:val="00D02236"/>
    <w:rsid w:val="00D07975"/>
    <w:rsid w:val="00D124DA"/>
    <w:rsid w:val="00D1400D"/>
    <w:rsid w:val="00D273CE"/>
    <w:rsid w:val="00D30744"/>
    <w:rsid w:val="00D32CB5"/>
    <w:rsid w:val="00D34975"/>
    <w:rsid w:val="00D460AA"/>
    <w:rsid w:val="00D517DD"/>
    <w:rsid w:val="00D52392"/>
    <w:rsid w:val="00D53162"/>
    <w:rsid w:val="00D54235"/>
    <w:rsid w:val="00D562AA"/>
    <w:rsid w:val="00D6423E"/>
    <w:rsid w:val="00D645BA"/>
    <w:rsid w:val="00D66363"/>
    <w:rsid w:val="00D703B0"/>
    <w:rsid w:val="00D7408F"/>
    <w:rsid w:val="00D7520C"/>
    <w:rsid w:val="00D86425"/>
    <w:rsid w:val="00D87AFE"/>
    <w:rsid w:val="00D94F8E"/>
    <w:rsid w:val="00DA3EB4"/>
    <w:rsid w:val="00DA5C13"/>
    <w:rsid w:val="00DA697E"/>
    <w:rsid w:val="00DB3F01"/>
    <w:rsid w:val="00DC4085"/>
    <w:rsid w:val="00DC4702"/>
    <w:rsid w:val="00DD4B16"/>
    <w:rsid w:val="00DD55A6"/>
    <w:rsid w:val="00DE14D8"/>
    <w:rsid w:val="00DF5D7E"/>
    <w:rsid w:val="00E049DE"/>
    <w:rsid w:val="00E07409"/>
    <w:rsid w:val="00E179F7"/>
    <w:rsid w:val="00E17FBD"/>
    <w:rsid w:val="00E2102F"/>
    <w:rsid w:val="00E2434D"/>
    <w:rsid w:val="00E2471F"/>
    <w:rsid w:val="00E34983"/>
    <w:rsid w:val="00E444C9"/>
    <w:rsid w:val="00E45713"/>
    <w:rsid w:val="00E45A65"/>
    <w:rsid w:val="00E535B4"/>
    <w:rsid w:val="00E53809"/>
    <w:rsid w:val="00E576D8"/>
    <w:rsid w:val="00E61323"/>
    <w:rsid w:val="00E62EA1"/>
    <w:rsid w:val="00E63C32"/>
    <w:rsid w:val="00E63DCA"/>
    <w:rsid w:val="00E7105E"/>
    <w:rsid w:val="00E71291"/>
    <w:rsid w:val="00E729EC"/>
    <w:rsid w:val="00E744AD"/>
    <w:rsid w:val="00E80805"/>
    <w:rsid w:val="00E80A28"/>
    <w:rsid w:val="00E842E0"/>
    <w:rsid w:val="00E872DF"/>
    <w:rsid w:val="00E935D8"/>
    <w:rsid w:val="00E961AD"/>
    <w:rsid w:val="00E9701D"/>
    <w:rsid w:val="00E97C9B"/>
    <w:rsid w:val="00EA3969"/>
    <w:rsid w:val="00EA56A7"/>
    <w:rsid w:val="00EA655D"/>
    <w:rsid w:val="00EB3B64"/>
    <w:rsid w:val="00EB49D8"/>
    <w:rsid w:val="00EB6F76"/>
    <w:rsid w:val="00EC4EB5"/>
    <w:rsid w:val="00EC6A91"/>
    <w:rsid w:val="00ED1028"/>
    <w:rsid w:val="00EE02B0"/>
    <w:rsid w:val="00EE516D"/>
    <w:rsid w:val="00EE5DAB"/>
    <w:rsid w:val="00EF160A"/>
    <w:rsid w:val="00EF55D7"/>
    <w:rsid w:val="00F04E4B"/>
    <w:rsid w:val="00F10393"/>
    <w:rsid w:val="00F10C08"/>
    <w:rsid w:val="00F16D0D"/>
    <w:rsid w:val="00F306FD"/>
    <w:rsid w:val="00F3292C"/>
    <w:rsid w:val="00F329D9"/>
    <w:rsid w:val="00F34355"/>
    <w:rsid w:val="00F4003B"/>
    <w:rsid w:val="00F516D4"/>
    <w:rsid w:val="00F5338C"/>
    <w:rsid w:val="00F56440"/>
    <w:rsid w:val="00F618B0"/>
    <w:rsid w:val="00F63E35"/>
    <w:rsid w:val="00F67184"/>
    <w:rsid w:val="00F7202D"/>
    <w:rsid w:val="00F834C1"/>
    <w:rsid w:val="00F86B64"/>
    <w:rsid w:val="00FA1293"/>
    <w:rsid w:val="00FA40BD"/>
    <w:rsid w:val="00FA63A0"/>
    <w:rsid w:val="00FB148E"/>
    <w:rsid w:val="00FB1A13"/>
    <w:rsid w:val="00FB2A25"/>
    <w:rsid w:val="00FB51D9"/>
    <w:rsid w:val="00FB5C7F"/>
    <w:rsid w:val="00FB6360"/>
    <w:rsid w:val="00FC3C9F"/>
    <w:rsid w:val="00FC5E0F"/>
    <w:rsid w:val="00FC6C50"/>
    <w:rsid w:val="00FD714A"/>
    <w:rsid w:val="00FE677D"/>
    <w:rsid w:val="00FE7DA3"/>
    <w:rsid w:val="00FF2231"/>
    <w:rsid w:val="00FF25CC"/>
    <w:rsid w:val="00FF354E"/>
    <w:rsid w:val="00FF43EB"/>
    <w:rsid w:val="00FF48F7"/>
    <w:rsid w:val="00FF7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6674A"/>
  <w15:docId w15:val="{62A2328C-A9D2-0149-8CF1-1930BCFE4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4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Char"/>
    <w:basedOn w:val="Normal"/>
    <w:uiPriority w:val="99"/>
    <w:unhideWhenUsed/>
    <w:rsid w:val="005D471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D4717"/>
    <w:rPr>
      <w:color w:val="0000FF"/>
      <w:u w:val="single"/>
    </w:rPr>
  </w:style>
  <w:style w:type="paragraph" w:customStyle="1" w:styleId="n-dieund">
    <w:name w:val="n-dieund"/>
    <w:basedOn w:val="Normal"/>
    <w:rsid w:val="003A4AF6"/>
    <w:pPr>
      <w:widowControl w:val="0"/>
      <w:spacing w:after="120" w:line="240" w:lineRule="auto"/>
      <w:ind w:firstLine="709"/>
      <w:jc w:val="both"/>
    </w:pPr>
    <w:rPr>
      <w:rFonts w:ascii=".VnTime" w:eastAsia="Times New Roman" w:hAnsi=".VnTime" w:cs="Times New Roman"/>
      <w:color w:val="0000FF"/>
      <w:sz w:val="28"/>
      <w:szCs w:val="28"/>
      <w:lang w:val="en-US"/>
    </w:rPr>
  </w:style>
  <w:style w:type="paragraph" w:styleId="BodyText">
    <w:name w:val="Body Text"/>
    <w:basedOn w:val="Normal"/>
    <w:link w:val="BodyTextChar"/>
    <w:rsid w:val="006D54D5"/>
    <w:pPr>
      <w:spacing w:after="0" w:line="240" w:lineRule="auto"/>
      <w:jc w:val="center"/>
    </w:pPr>
    <w:rPr>
      <w:rFonts w:ascii=".VnTime" w:eastAsia="Times New Roman" w:hAnsi=".VnTime" w:cs="Times New Roman"/>
      <w:sz w:val="28"/>
      <w:szCs w:val="24"/>
      <w:lang w:val="en-US"/>
    </w:rPr>
  </w:style>
  <w:style w:type="character" w:customStyle="1" w:styleId="BodyTextChar">
    <w:name w:val="Body Text Char"/>
    <w:basedOn w:val="DefaultParagraphFont"/>
    <w:link w:val="BodyText"/>
    <w:rsid w:val="006D54D5"/>
    <w:rPr>
      <w:rFonts w:ascii=".VnTime" w:eastAsia="Times New Roman" w:hAnsi=".VnTime" w:cs="Times New Roman"/>
      <w:sz w:val="28"/>
      <w:szCs w:val="24"/>
      <w:lang w:val="en-US"/>
    </w:rPr>
  </w:style>
  <w:style w:type="paragraph" w:styleId="PlainText">
    <w:name w:val="Plain Text"/>
    <w:basedOn w:val="Normal"/>
    <w:link w:val="PlainTextChar"/>
    <w:unhideWhenUsed/>
    <w:rsid w:val="006D54D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D54D5"/>
    <w:rPr>
      <w:rFonts w:ascii="Courier New" w:eastAsia="Times New Roman" w:hAnsi="Courier New" w:cs="Times New Roman"/>
      <w:sz w:val="20"/>
      <w:szCs w:val="20"/>
      <w:lang w:val="x-none" w:eastAsia="x-none"/>
    </w:rPr>
  </w:style>
  <w:style w:type="paragraph" w:styleId="BalloonText">
    <w:name w:val="Balloon Text"/>
    <w:basedOn w:val="Normal"/>
    <w:link w:val="BalloonTextChar"/>
    <w:uiPriority w:val="99"/>
    <w:semiHidden/>
    <w:unhideWhenUsed/>
    <w:rsid w:val="004125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59A"/>
    <w:rPr>
      <w:rFonts w:ascii="Tahoma" w:hAnsi="Tahoma" w:cs="Tahoma"/>
      <w:sz w:val="16"/>
      <w:szCs w:val="16"/>
    </w:rPr>
  </w:style>
  <w:style w:type="paragraph" w:styleId="Header">
    <w:name w:val="header"/>
    <w:basedOn w:val="Normal"/>
    <w:link w:val="HeaderChar"/>
    <w:uiPriority w:val="99"/>
    <w:unhideWhenUsed/>
    <w:rsid w:val="004125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59A"/>
  </w:style>
  <w:style w:type="paragraph" w:styleId="Footer">
    <w:name w:val="footer"/>
    <w:basedOn w:val="Normal"/>
    <w:link w:val="FooterChar"/>
    <w:uiPriority w:val="99"/>
    <w:unhideWhenUsed/>
    <w:rsid w:val="004125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59A"/>
  </w:style>
  <w:style w:type="character" w:styleId="CommentReference">
    <w:name w:val="annotation reference"/>
    <w:basedOn w:val="DefaultParagraphFont"/>
    <w:uiPriority w:val="99"/>
    <w:semiHidden/>
    <w:unhideWhenUsed/>
    <w:rsid w:val="00BD4245"/>
    <w:rPr>
      <w:sz w:val="16"/>
      <w:szCs w:val="16"/>
    </w:rPr>
  </w:style>
  <w:style w:type="paragraph" w:styleId="CommentText">
    <w:name w:val="annotation text"/>
    <w:basedOn w:val="Normal"/>
    <w:link w:val="CommentTextChar"/>
    <w:uiPriority w:val="99"/>
    <w:unhideWhenUsed/>
    <w:rsid w:val="00BD4245"/>
    <w:pPr>
      <w:spacing w:after="0" w:line="240" w:lineRule="auto"/>
    </w:pPr>
    <w:rPr>
      <w:rFonts w:ascii=".VnTime" w:eastAsia="Times New Roman" w:hAnsi=".VnTime" w:cs="Times New Roman"/>
      <w:sz w:val="20"/>
      <w:szCs w:val="20"/>
      <w:lang w:val="en-US"/>
    </w:rPr>
  </w:style>
  <w:style w:type="character" w:customStyle="1" w:styleId="CommentTextChar">
    <w:name w:val="Comment Text Char"/>
    <w:basedOn w:val="DefaultParagraphFont"/>
    <w:link w:val="CommentText"/>
    <w:uiPriority w:val="99"/>
    <w:rsid w:val="00BD4245"/>
    <w:rPr>
      <w:rFonts w:ascii=".VnTime" w:eastAsia="Times New Roman" w:hAnsi=".VnTime" w:cs="Times New Roman"/>
      <w:sz w:val="20"/>
      <w:szCs w:val="20"/>
      <w:lang w:val="en-US"/>
    </w:rPr>
  </w:style>
  <w:style w:type="paragraph" w:styleId="ListParagraph">
    <w:name w:val="List Paragraph"/>
    <w:basedOn w:val="Normal"/>
    <w:uiPriority w:val="34"/>
    <w:qFormat/>
    <w:rsid w:val="001608FE"/>
    <w:pPr>
      <w:ind w:left="720"/>
      <w:contextualSpacing/>
    </w:pPr>
  </w:style>
  <w:style w:type="character" w:styleId="Emphasis">
    <w:name w:val="Emphasis"/>
    <w:basedOn w:val="DefaultParagraphFont"/>
    <w:uiPriority w:val="20"/>
    <w:qFormat/>
    <w:rsid w:val="007E3C35"/>
    <w:rPr>
      <w:i/>
      <w:iCs/>
    </w:rPr>
  </w:style>
  <w:style w:type="paragraph" w:styleId="Revision">
    <w:name w:val="Revision"/>
    <w:hidden/>
    <w:uiPriority w:val="99"/>
    <w:semiHidden/>
    <w:rsid w:val="00011842"/>
    <w:pPr>
      <w:spacing w:after="0" w:line="240" w:lineRule="auto"/>
    </w:pPr>
  </w:style>
  <w:style w:type="paragraph" w:styleId="CommentSubject">
    <w:name w:val="annotation subject"/>
    <w:basedOn w:val="CommentText"/>
    <w:next w:val="CommentText"/>
    <w:link w:val="CommentSubjectChar"/>
    <w:uiPriority w:val="99"/>
    <w:semiHidden/>
    <w:unhideWhenUsed/>
    <w:rsid w:val="00271BB2"/>
    <w:pPr>
      <w:spacing w:after="200"/>
    </w:pPr>
    <w:rPr>
      <w:rFonts w:asciiTheme="minorHAnsi" w:eastAsiaTheme="minorHAnsi" w:hAnsiTheme="minorHAnsi" w:cstheme="minorBidi"/>
      <w:b/>
      <w:bCs/>
      <w:lang w:val="vi-VN"/>
    </w:rPr>
  </w:style>
  <w:style w:type="character" w:customStyle="1" w:styleId="CommentSubjectChar">
    <w:name w:val="Comment Subject Char"/>
    <w:basedOn w:val="CommentTextChar"/>
    <w:link w:val="CommentSubject"/>
    <w:uiPriority w:val="99"/>
    <w:semiHidden/>
    <w:rsid w:val="00271BB2"/>
    <w:rPr>
      <w:rFonts w:ascii=".VnTime" w:eastAsia="Times New Roman" w:hAnsi=".VnTime" w:cs="Times New Roman"/>
      <w:b/>
      <w:bCs/>
      <w:sz w:val="20"/>
      <w:szCs w:val="20"/>
      <w:lang w:val="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qFormat/>
    <w:rsid w:val="001E65E6"/>
    <w:pPr>
      <w:spacing w:after="0" w:line="240" w:lineRule="auto"/>
    </w:pPr>
    <w:rPr>
      <w:rFonts w:ascii="Times New Roman" w:eastAsia="Times New Roman" w:hAnsi="Times New Roman" w:cs="Times New Roman"/>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uiPriority w:val="99"/>
    <w:qFormat/>
    <w:rsid w:val="001E65E6"/>
    <w:rPr>
      <w:rFonts w:ascii="Times New Roman" w:eastAsia="Times New Roman" w:hAnsi="Times New Roman" w:cs="Times New Roman"/>
      <w:sz w:val="20"/>
      <w:szCs w:val="20"/>
      <w:lang w:val="x-none" w:eastAsia="x-none"/>
    </w:rPr>
  </w:style>
  <w:style w:type="character" w:styleId="FootnoteReference">
    <w:name w:val="footnote reference"/>
    <w:aliases w:val="Footnote text,ftref,Ref,de nota al pie,Footnote text + 13 pt,4_G,Footnote dich,Footnote,Footnote Text1,BearingPoint,16 Point,Superscript 6 Point,fr,Footnote Text Char Char Char Char Char Char Ch Char Char Char Char Char Char C,10 pt,1"/>
    <w:link w:val="4GChar"/>
    <w:uiPriority w:val="99"/>
    <w:qFormat/>
    <w:rsid w:val="001E65E6"/>
    <w:rPr>
      <w:vertAlign w:val="superscript"/>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link w:val="FootnoteReference"/>
    <w:uiPriority w:val="99"/>
    <w:rsid w:val="001E65E6"/>
    <w:pPr>
      <w:spacing w:after="160" w:line="240" w:lineRule="exact"/>
      <w:jc w:val="both"/>
    </w:pPr>
    <w:rPr>
      <w:vertAlign w:val="superscript"/>
    </w:rPr>
  </w:style>
  <w:style w:type="character" w:styleId="Strong">
    <w:name w:val="Strong"/>
    <w:basedOn w:val="DefaultParagraphFont"/>
    <w:uiPriority w:val="22"/>
    <w:qFormat/>
    <w:rsid w:val="003671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353516">
      <w:bodyDiv w:val="1"/>
      <w:marLeft w:val="0"/>
      <w:marRight w:val="0"/>
      <w:marTop w:val="0"/>
      <w:marBottom w:val="0"/>
      <w:divBdr>
        <w:top w:val="none" w:sz="0" w:space="0" w:color="auto"/>
        <w:left w:val="none" w:sz="0" w:space="0" w:color="auto"/>
        <w:bottom w:val="none" w:sz="0" w:space="0" w:color="auto"/>
        <w:right w:val="none" w:sz="0" w:space="0" w:color="auto"/>
      </w:divBdr>
    </w:div>
    <w:div w:id="345255895">
      <w:bodyDiv w:val="1"/>
      <w:marLeft w:val="0"/>
      <w:marRight w:val="0"/>
      <w:marTop w:val="0"/>
      <w:marBottom w:val="0"/>
      <w:divBdr>
        <w:top w:val="none" w:sz="0" w:space="0" w:color="auto"/>
        <w:left w:val="none" w:sz="0" w:space="0" w:color="auto"/>
        <w:bottom w:val="none" w:sz="0" w:space="0" w:color="auto"/>
        <w:right w:val="none" w:sz="0" w:space="0" w:color="auto"/>
      </w:divBdr>
    </w:div>
    <w:div w:id="843594623">
      <w:bodyDiv w:val="1"/>
      <w:marLeft w:val="0"/>
      <w:marRight w:val="0"/>
      <w:marTop w:val="0"/>
      <w:marBottom w:val="0"/>
      <w:divBdr>
        <w:top w:val="none" w:sz="0" w:space="0" w:color="auto"/>
        <w:left w:val="none" w:sz="0" w:space="0" w:color="auto"/>
        <w:bottom w:val="none" w:sz="0" w:space="0" w:color="auto"/>
        <w:right w:val="none" w:sz="0" w:space="0" w:color="auto"/>
      </w:divBdr>
    </w:div>
    <w:div w:id="938683713">
      <w:bodyDiv w:val="1"/>
      <w:marLeft w:val="0"/>
      <w:marRight w:val="0"/>
      <w:marTop w:val="0"/>
      <w:marBottom w:val="0"/>
      <w:divBdr>
        <w:top w:val="none" w:sz="0" w:space="0" w:color="auto"/>
        <w:left w:val="none" w:sz="0" w:space="0" w:color="auto"/>
        <w:bottom w:val="none" w:sz="0" w:space="0" w:color="auto"/>
        <w:right w:val="none" w:sz="0" w:space="0" w:color="auto"/>
      </w:divBdr>
    </w:div>
    <w:div w:id="988747210">
      <w:bodyDiv w:val="1"/>
      <w:marLeft w:val="0"/>
      <w:marRight w:val="0"/>
      <w:marTop w:val="0"/>
      <w:marBottom w:val="0"/>
      <w:divBdr>
        <w:top w:val="none" w:sz="0" w:space="0" w:color="auto"/>
        <w:left w:val="none" w:sz="0" w:space="0" w:color="auto"/>
        <w:bottom w:val="none" w:sz="0" w:space="0" w:color="auto"/>
        <w:right w:val="none" w:sz="0" w:space="0" w:color="auto"/>
      </w:divBdr>
    </w:div>
    <w:div w:id="1102457633">
      <w:bodyDiv w:val="1"/>
      <w:marLeft w:val="0"/>
      <w:marRight w:val="0"/>
      <w:marTop w:val="0"/>
      <w:marBottom w:val="0"/>
      <w:divBdr>
        <w:top w:val="none" w:sz="0" w:space="0" w:color="auto"/>
        <w:left w:val="none" w:sz="0" w:space="0" w:color="auto"/>
        <w:bottom w:val="none" w:sz="0" w:space="0" w:color="auto"/>
        <w:right w:val="none" w:sz="0" w:space="0" w:color="auto"/>
      </w:divBdr>
    </w:div>
    <w:div w:id="1493450090">
      <w:bodyDiv w:val="1"/>
      <w:marLeft w:val="0"/>
      <w:marRight w:val="0"/>
      <w:marTop w:val="0"/>
      <w:marBottom w:val="0"/>
      <w:divBdr>
        <w:top w:val="none" w:sz="0" w:space="0" w:color="auto"/>
        <w:left w:val="none" w:sz="0" w:space="0" w:color="auto"/>
        <w:bottom w:val="none" w:sz="0" w:space="0" w:color="auto"/>
        <w:right w:val="none" w:sz="0" w:space="0" w:color="auto"/>
      </w:divBdr>
    </w:div>
    <w:div w:id="1527861889">
      <w:bodyDiv w:val="1"/>
      <w:marLeft w:val="0"/>
      <w:marRight w:val="0"/>
      <w:marTop w:val="0"/>
      <w:marBottom w:val="0"/>
      <w:divBdr>
        <w:top w:val="none" w:sz="0" w:space="0" w:color="auto"/>
        <w:left w:val="none" w:sz="0" w:space="0" w:color="auto"/>
        <w:bottom w:val="none" w:sz="0" w:space="0" w:color="auto"/>
        <w:right w:val="none" w:sz="0" w:space="0" w:color="auto"/>
      </w:divBdr>
    </w:div>
    <w:div w:id="1625426569">
      <w:bodyDiv w:val="1"/>
      <w:marLeft w:val="0"/>
      <w:marRight w:val="0"/>
      <w:marTop w:val="0"/>
      <w:marBottom w:val="0"/>
      <w:divBdr>
        <w:top w:val="none" w:sz="0" w:space="0" w:color="auto"/>
        <w:left w:val="none" w:sz="0" w:space="0" w:color="auto"/>
        <w:bottom w:val="none" w:sz="0" w:space="0" w:color="auto"/>
        <w:right w:val="none" w:sz="0" w:space="0" w:color="auto"/>
      </w:divBdr>
    </w:div>
    <w:div w:id="1636135213">
      <w:bodyDiv w:val="1"/>
      <w:marLeft w:val="0"/>
      <w:marRight w:val="0"/>
      <w:marTop w:val="0"/>
      <w:marBottom w:val="0"/>
      <w:divBdr>
        <w:top w:val="none" w:sz="0" w:space="0" w:color="auto"/>
        <w:left w:val="none" w:sz="0" w:space="0" w:color="auto"/>
        <w:bottom w:val="none" w:sz="0" w:space="0" w:color="auto"/>
        <w:right w:val="none" w:sz="0" w:space="0" w:color="auto"/>
      </w:divBdr>
    </w:div>
    <w:div w:id="1690642443">
      <w:bodyDiv w:val="1"/>
      <w:marLeft w:val="0"/>
      <w:marRight w:val="0"/>
      <w:marTop w:val="0"/>
      <w:marBottom w:val="0"/>
      <w:divBdr>
        <w:top w:val="none" w:sz="0" w:space="0" w:color="auto"/>
        <w:left w:val="none" w:sz="0" w:space="0" w:color="auto"/>
        <w:bottom w:val="none" w:sz="0" w:space="0" w:color="auto"/>
        <w:right w:val="none" w:sz="0" w:space="0" w:color="auto"/>
      </w:divBdr>
    </w:div>
    <w:div w:id="1964576206">
      <w:bodyDiv w:val="1"/>
      <w:marLeft w:val="0"/>
      <w:marRight w:val="0"/>
      <w:marTop w:val="0"/>
      <w:marBottom w:val="0"/>
      <w:divBdr>
        <w:top w:val="none" w:sz="0" w:space="0" w:color="auto"/>
        <w:left w:val="none" w:sz="0" w:space="0" w:color="auto"/>
        <w:bottom w:val="none" w:sz="0" w:space="0" w:color="auto"/>
        <w:right w:val="none" w:sz="0" w:space="0" w:color="auto"/>
      </w:divBdr>
    </w:div>
    <w:div w:id="1974864099">
      <w:bodyDiv w:val="1"/>
      <w:marLeft w:val="0"/>
      <w:marRight w:val="0"/>
      <w:marTop w:val="0"/>
      <w:marBottom w:val="0"/>
      <w:divBdr>
        <w:top w:val="none" w:sz="0" w:space="0" w:color="auto"/>
        <w:left w:val="none" w:sz="0" w:space="0" w:color="auto"/>
        <w:bottom w:val="none" w:sz="0" w:space="0" w:color="auto"/>
        <w:right w:val="none" w:sz="0" w:space="0" w:color="auto"/>
      </w:divBdr>
    </w:div>
    <w:div w:id="20442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E60DB-C3CC-4849-9917-445652EE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39</Pages>
  <Words>11309</Words>
  <Characters>64466</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75624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Linh Nguyen</cp:lastModifiedBy>
  <cp:revision>17</cp:revision>
  <cp:lastPrinted>2025-11-04T07:00:00Z</cp:lastPrinted>
  <dcterms:created xsi:type="dcterms:W3CDTF">2025-11-09T23:55:00Z</dcterms:created>
  <dcterms:modified xsi:type="dcterms:W3CDTF">2025-11-11T02:48:00Z</dcterms:modified>
</cp:coreProperties>
</file>